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D94BEA" w:rsidR="005D7C4E" w:rsidP="21BCCC4E" w:rsidRDefault="00D94BEA" w14:paraId="71304E0F" wp14:textId="6AC1152D">
      <w:pPr>
        <w:pStyle w:val="Import1"/>
        <w:spacing w:line="216" w:lineRule="auto"/>
        <w:ind w:left="1008" w:right="532"/>
        <w:jc w:val="both"/>
        <w:rPr>
          <w:rStyle w:val="FootnoteReference"/>
          <w:rFonts w:ascii="Candara" w:hAnsi="Candara" w:eastAsia="Candara" w:cs="Candara"/>
          <w:lang w:val="cs-CZ"/>
        </w:rPr>
      </w:pPr>
      <w:bookmarkStart w:name="_GoBack" w:id="0"/>
      <w:bookmarkEnd w:id="0"/>
      <w:proofErr w:type="spellStart"/>
      <w:r w:rsidRPr="21BCCC4E" w:rsidR="21BCCC4E">
        <w:rPr>
          <w:rFonts w:ascii="Candara" w:hAnsi="Candara" w:eastAsia="Candara" w:cs="Candara"/>
          <w:lang w:val="cs-CZ"/>
        </w:rPr>
        <w:t>Blochovo</w:t>
      </w:r>
      <w:proofErr w:type="spellEnd"/>
      <w:r w:rsidRPr="21BCCC4E" w:rsidR="21BCCC4E">
        <w:rPr>
          <w:rFonts w:ascii="Candara" w:hAnsi="Candara" w:eastAsia="Candara" w:cs="Candara"/>
          <w:sz w:val="24"/>
          <w:szCs w:val="24"/>
          <w:lang w:val="cs-CZ"/>
        </w:rPr>
        <w:t xml:space="preserve"> </w:t>
      </w:r>
      <w:r w:rsidRPr="21BCCC4E" w:rsidR="21BCCC4E">
        <w:rPr>
          <w:rFonts w:ascii="Candara" w:hAnsi="Candara" w:eastAsia="Candara" w:cs="Candara"/>
          <w:lang w:val="cs-CZ"/>
        </w:rPr>
        <w:t>pojetí</w:t>
      </w:r>
      <w:r w:rsidRPr="21BCCC4E" w:rsidR="21BCCC4E">
        <w:rPr>
          <w:rFonts w:ascii="Candara" w:hAnsi="Candara" w:eastAsia="Candara" w:cs="Candara"/>
          <w:sz w:val="24"/>
          <w:szCs w:val="24"/>
          <w:lang w:val="cs-CZ"/>
        </w:rPr>
        <w:t xml:space="preserve"> </w:t>
      </w:r>
      <w:r w:rsidRPr="21BCCC4E" w:rsidR="21BCCC4E">
        <w:rPr>
          <w:rFonts w:ascii="Candara" w:hAnsi="Candara" w:eastAsia="Candara" w:cs="Candara"/>
          <w:lang w:val="cs-CZ"/>
        </w:rPr>
        <w:t>naděje</w:t>
      </w:r>
    </w:p>
    <w:p xmlns:wp14="http://schemas.microsoft.com/office/word/2010/wordml" w:rsidRPr="00D94BEA" w:rsidR="005D7C4E" w:rsidP="21BCCC4E" w:rsidRDefault="00D94BEA" w14:paraId="35F27AF6" wp14:textId="77777777" wp14:noSpellErr="1">
      <w:pPr>
        <w:pStyle w:val="Import2"/>
        <w:tabs>
          <w:tab w:val="left" w:pos="100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08" w:right="532"/>
        <w:jc w:val="both"/>
        <w:rPr>
          <w:rFonts w:ascii="Candara" w:hAnsi="Candara" w:eastAsia="Candara" w:cs="Candara"/>
          <w:b w:val="0"/>
          <w:bCs w:val="0"/>
          <w:position w:val="7"/>
          <w:sz w:val="19"/>
          <w:szCs w:val="19"/>
          <w:lang w:val="cs-CZ"/>
        </w:rPr>
      </w:pPr>
      <w:r w:rsidRPr="21BCCC4E" w:rsidR="21BCCC4E">
        <w:rPr>
          <w:rFonts w:ascii="Candara" w:hAnsi="Candara" w:eastAsia="Candara" w:cs="Candara"/>
          <w:lang w:val="cs-CZ"/>
        </w:rPr>
        <w:t>Přípravné poznámky</w:t>
      </w:r>
    </w:p>
    <w:p xmlns:wp14="http://schemas.microsoft.com/office/word/2010/wordml" w:rsidRPr="00D94BEA" w:rsidR="005D7C4E" w:rsidP="21BCCC4E" w:rsidRDefault="00D94BEA" w14:paraId="626563C6" wp14:textId="77777777" wp14:noSpellErr="1">
      <w:pPr>
        <w:pStyle w:val="Import2"/>
        <w:tabs>
          <w:tab w:val="left" w:pos="100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08" w:right="532"/>
        <w:jc w:val="both"/>
        <w:rPr>
          <w:rFonts w:ascii="Candara" w:hAnsi="Candara" w:eastAsia="Candara" w:cs="Candara"/>
          <w:b w:val="0"/>
          <w:bCs w:val="0"/>
          <w:position w:val="6"/>
          <w:sz w:val="19"/>
          <w:szCs w:val="19"/>
          <w:lang w:val="cs-CZ"/>
        </w:rPr>
      </w:pPr>
      <w:r w:rsidRPr="21BCCC4E">
        <w:rPr>
          <w:rFonts w:ascii="Candara" w:hAnsi="Candara" w:eastAsia="Candara" w:cs="Candara"/>
          <w:b w:val="0"/>
          <w:bCs w:val="0"/>
          <w:position w:val="6"/>
          <w:sz w:val="19"/>
          <w:szCs w:val="19"/>
          <w:lang w:val="cs-CZ"/>
        </w:rPr>
        <w:t xml:space="preserve">                                                                                                                                                     (Duben 1966)</w:t>
      </w:r>
    </w:p>
    <w:p xmlns:wp14="http://schemas.microsoft.com/office/word/2010/wordml" w:rsidRPr="00D94BEA" w:rsidR="005D7C4E" w:rsidP="21BCCC4E" w:rsidRDefault="00D94BEA" w14:paraId="0135CBF0" wp14:textId="77777777" wp14:noSpellErr="1">
      <w:pPr>
        <w:pStyle w:val="Import3"/>
        <w:ind w:left="432" w:right="532"/>
        <w:jc w:val="both"/>
        <w:rPr>
          <w:rFonts w:ascii="Candara" w:hAnsi="Candara" w:eastAsia="Candara" w:cs="Candara"/>
          <w:sz w:val="22"/>
          <w:szCs w:val="22"/>
          <w:lang w:val="cs-CZ"/>
        </w:rPr>
      </w:pPr>
      <w:r w:rsidRPr="21BCCC4E" w:rsidR="21BCCC4E">
        <w:rPr>
          <w:rFonts w:ascii="Candara" w:hAnsi="Candara" w:eastAsia="Candara" w:cs="Candara"/>
          <w:sz w:val="22"/>
          <w:szCs w:val="22"/>
          <w:lang w:val="cs-CZ"/>
        </w:rPr>
        <w:t>1.</w:t>
      </w:r>
    </w:p>
    <w:p xmlns:wp14="http://schemas.microsoft.com/office/word/2010/wordml" w:rsidRPr="00D94BEA" w:rsidR="005D7C4E" w:rsidP="21BCCC4E" w:rsidRDefault="00D94BEA" w14:paraId="6523E9C0" wp14:textId="77777777">
      <w:pPr>
        <w:pStyle w:val="Import4"/>
        <w:ind w:right="532"/>
        <w:jc w:val="both"/>
        <w:rPr>
          <w:rFonts w:ascii="Candara" w:hAnsi="Candara" w:eastAsia="Candara" w:cs="Candara"/>
          <w:sz w:val="22"/>
          <w:szCs w:val="22"/>
          <w:lang w:val="cs-CZ"/>
        </w:rPr>
      </w:pPr>
      <w:r w:rsidRPr="21BCCC4E" w:rsidR="21BCCC4E">
        <w:rPr>
          <w:rFonts w:ascii="Candara" w:hAnsi="Candara" w:eastAsia="Candara" w:cs="Candara"/>
          <w:sz w:val="22"/>
          <w:szCs w:val="22"/>
          <w:lang w:val="cs-CZ"/>
        </w:rPr>
        <w:t>Když Bloch zmiňuje Hegelovo diktum z 2. knihy Logiky (</w:t>
      </w:r>
      <w:proofErr w:type="spellStart"/>
      <w:r w:rsidRPr="21BCCC4E" w:rsidR="21BCCC4E">
        <w:rPr>
          <w:rFonts w:ascii="Candara" w:hAnsi="Candara" w:eastAsia="Candara" w:cs="Candara"/>
          <w:sz w:val="22"/>
          <w:szCs w:val="22"/>
          <w:lang w:val="cs-CZ"/>
        </w:rPr>
        <w:t>Wissenschaft</w:t>
      </w:r>
      <w:proofErr w:type="spellEnd"/>
      <w:r w:rsidRPr="21BCCC4E" w:rsidR="21BCCC4E">
        <w:rPr>
          <w:rFonts w:ascii="Candara" w:hAnsi="Candara" w:eastAsia="Candara" w:cs="Candara"/>
          <w:sz w:val="22"/>
          <w:szCs w:val="22"/>
          <w:lang w:val="cs-CZ"/>
        </w:rPr>
        <w:t xml:space="preserve"> der Logik, </w:t>
      </w:r>
      <w:proofErr w:type="spellStart"/>
      <w:r w:rsidRPr="21BCCC4E" w:rsidR="21BCCC4E">
        <w:rPr>
          <w:rFonts w:ascii="Candara" w:hAnsi="Candara" w:eastAsia="Candara" w:cs="Candara"/>
          <w:sz w:val="22"/>
          <w:szCs w:val="22"/>
          <w:lang w:val="cs-CZ"/>
        </w:rPr>
        <w:t>Reclam</w:t>
      </w:r>
      <w:proofErr w:type="spellEnd"/>
      <w:r w:rsidRPr="21BCCC4E" w:rsidR="21BCCC4E">
        <w:rPr>
          <w:rFonts w:ascii="Candara" w:hAnsi="Candara" w:eastAsia="Candara" w:cs="Candara"/>
          <w:sz w:val="22"/>
          <w:szCs w:val="22"/>
          <w:lang w:val="cs-CZ"/>
        </w:rPr>
        <w:t>, S. 23</w:t>
      </w:r>
      <w:r w:rsidRPr="21BCCC4E" w:rsidR="21BCCC4E">
        <w:rPr>
          <w:rFonts w:ascii="Candara" w:hAnsi="Candara" w:eastAsia="Candara" w:cs="Candara"/>
          <w:sz w:val="22"/>
          <w:szCs w:val="22"/>
          <w:lang w:val="cs-CZ"/>
        </w:rPr>
        <w:t>3), že to, co je reálně možné, nemůže už být jinak, neboť za daných podmínek a okolností nemůže následovat něco jiného ("</w:t>
      </w:r>
      <w:proofErr w:type="spellStart"/>
      <w:r w:rsidRPr="21BCCC4E" w:rsidR="21BCCC4E">
        <w:rPr>
          <w:rFonts w:ascii="Candara" w:hAnsi="Candara" w:eastAsia="Candara" w:cs="Candara"/>
          <w:sz w:val="22"/>
          <w:szCs w:val="22"/>
          <w:lang w:val="cs-CZ"/>
        </w:rPr>
        <w:t>Was</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daher</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real</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möglich</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ist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das</w:t>
      </w:r>
      <w:proofErr w:type="spellEnd"/>
      <w:r w:rsidRPr="21BCCC4E" w:rsidR="21BCCC4E">
        <w:rPr>
          <w:rFonts w:ascii="Candara" w:hAnsi="Candara" w:eastAsia="Candara" w:cs="Candara"/>
          <w:sz w:val="22"/>
          <w:szCs w:val="22"/>
          <w:lang w:val="cs-CZ"/>
        </w:rPr>
        <w:t xml:space="preserve"> kann </w:t>
      </w:r>
      <w:proofErr w:type="spellStart"/>
      <w:r w:rsidRPr="21BCCC4E" w:rsidR="21BCCC4E">
        <w:rPr>
          <w:rFonts w:ascii="Candara" w:hAnsi="Candara" w:eastAsia="Candara" w:cs="Candara"/>
          <w:sz w:val="22"/>
          <w:szCs w:val="22"/>
          <w:lang w:val="cs-CZ"/>
        </w:rPr>
        <w:t>nicht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mehr</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anders</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sein</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unter</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diesen</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Bedingungen</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und</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Umständen</w:t>
      </w:r>
      <w:proofErr w:type="spellEnd"/>
      <w:r w:rsidRPr="21BCCC4E" w:rsidR="21BCCC4E">
        <w:rPr>
          <w:rFonts w:ascii="Candara" w:hAnsi="Candara" w:eastAsia="Candara" w:cs="Candara"/>
          <w:sz w:val="22"/>
          <w:szCs w:val="22"/>
          <w:lang w:val="cs-CZ"/>
        </w:rPr>
        <w:t xml:space="preserve"> kann </w:t>
      </w:r>
      <w:proofErr w:type="spellStart"/>
      <w:r w:rsidRPr="21BCCC4E" w:rsidR="21BCCC4E">
        <w:rPr>
          <w:rFonts w:ascii="Candara" w:hAnsi="Candara" w:eastAsia="Candara" w:cs="Candara"/>
          <w:sz w:val="22"/>
          <w:szCs w:val="22"/>
          <w:lang w:val="cs-CZ"/>
        </w:rPr>
        <w:t>nicht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etwas</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anders</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erfolgen</w:t>
      </w:r>
      <w:proofErr w:type="spellEnd"/>
      <w:r w:rsidRPr="21BCCC4E" w:rsidR="21BCCC4E">
        <w:rPr>
          <w:rFonts w:ascii="Candara" w:hAnsi="Candara" w:eastAsia="Candara" w:cs="Candara"/>
          <w:sz w:val="22"/>
          <w:szCs w:val="22"/>
          <w:lang w:val="cs-CZ"/>
        </w:rPr>
        <w:t>. R</w:t>
      </w:r>
      <w:r w:rsidRPr="21BCCC4E" w:rsidR="21BCCC4E">
        <w:rPr>
          <w:rFonts w:ascii="Candara" w:hAnsi="Candara" w:eastAsia="Candara" w:cs="Candara"/>
          <w:sz w:val="22"/>
          <w:szCs w:val="22"/>
          <w:lang w:val="cs-CZ"/>
        </w:rPr>
        <w:t xml:space="preserve">eale </w:t>
      </w:r>
      <w:proofErr w:type="spellStart"/>
      <w:r w:rsidRPr="21BCCC4E" w:rsidR="21BCCC4E">
        <w:rPr>
          <w:rFonts w:ascii="Candara" w:hAnsi="Candara" w:eastAsia="Candara" w:cs="Candara"/>
          <w:sz w:val="22"/>
          <w:szCs w:val="22"/>
          <w:lang w:val="cs-CZ"/>
        </w:rPr>
        <w:t>Möglichkeit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und</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die</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Notwendigkeit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sind</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daher</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nur</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scheinbar</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unterschieden</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diese</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ist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eine</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Identität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die</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nicht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erst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wird</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sondern</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schon</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vorausgesetzt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ist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und</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zugrunde</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liegt</w:t>
      </w:r>
      <w:proofErr w:type="spellEnd"/>
      <w:r w:rsidRPr="21BCCC4E" w:rsidR="21BCCC4E">
        <w:rPr>
          <w:rFonts w:ascii="Candara" w:hAnsi="Candara" w:eastAsia="Candara" w:cs="Candara"/>
          <w:sz w:val="22"/>
          <w:szCs w:val="22"/>
          <w:lang w:val="cs-CZ"/>
        </w:rPr>
        <w:t xml:space="preserve">. ..."), označuje Hegela za </w:t>
      </w:r>
      <w:proofErr w:type="spellStart"/>
      <w:r w:rsidRPr="21BCCC4E" w:rsidR="21BCCC4E">
        <w:rPr>
          <w:rFonts w:ascii="Candara" w:hAnsi="Candara" w:eastAsia="Candara" w:cs="Candara"/>
          <w:sz w:val="22"/>
          <w:szCs w:val="22"/>
          <w:lang w:val="cs-CZ"/>
        </w:rPr>
        <w:t>nemyslitele</w:t>
      </w:r>
      <w:proofErr w:type="spellEnd"/>
      <w:r w:rsidRPr="21BCCC4E" w:rsidR="21BCCC4E">
        <w:rPr>
          <w:rFonts w:ascii="Candara" w:hAnsi="Candara" w:eastAsia="Candara" w:cs="Candara"/>
          <w:sz w:val="22"/>
          <w:szCs w:val="22"/>
          <w:lang w:val="cs-CZ"/>
        </w:rPr>
        <w:t xml:space="preserve"> budoucnosti, za kruhového dialektika (di</w:t>
      </w:r>
      <w:r w:rsidRPr="21BCCC4E" w:rsidR="21BCCC4E">
        <w:rPr>
          <w:rFonts w:ascii="Candara" w:hAnsi="Candara" w:eastAsia="Candara" w:cs="Candara"/>
          <w:sz w:val="22"/>
          <w:szCs w:val="22"/>
          <w:lang w:val="cs-CZ"/>
        </w:rPr>
        <w:t>alektika v kruhu) uplynulého (minulého) nebo, což vyjde nastejno, věčně se dějícího, věčně se vracejícího do svých kruhů (</w:t>
      </w:r>
      <w:proofErr w:type="spellStart"/>
      <w:r w:rsidRPr="21BCCC4E" w:rsidR="21BCCC4E">
        <w:rPr>
          <w:rFonts w:ascii="Candara" w:hAnsi="Candara" w:eastAsia="Candara" w:cs="Candara"/>
          <w:sz w:val="22"/>
          <w:szCs w:val="22"/>
          <w:lang w:val="cs-CZ"/>
        </w:rPr>
        <w:t>Prinzi</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Hoffn</w:t>
      </w:r>
      <w:proofErr w:type="spellEnd"/>
      <w:r w:rsidRPr="21BCCC4E" w:rsidR="21BCCC4E">
        <w:rPr>
          <w:rFonts w:ascii="Candara" w:hAnsi="Candara" w:eastAsia="Candara" w:cs="Candara"/>
          <w:sz w:val="22"/>
          <w:szCs w:val="22"/>
          <w:lang w:val="cs-CZ"/>
        </w:rPr>
        <w:t>. I, 266). Bloch odmítá tento pathos statiky, tak udivující u mocného dialektika, a chce rozvíjet logiku a ontologii rozle</w:t>
      </w:r>
      <w:r w:rsidRPr="21BCCC4E" w:rsidR="21BCCC4E">
        <w:rPr>
          <w:rFonts w:ascii="Candara" w:hAnsi="Candara" w:eastAsia="Candara" w:cs="Candara"/>
          <w:sz w:val="22"/>
          <w:szCs w:val="22"/>
          <w:lang w:val="cs-CZ"/>
        </w:rPr>
        <w:t>hlé říše možného, kteréžto disciplíny byly potlačeny statickým bludem, že totiž všechno možné je už zabudováno (</w:t>
      </w:r>
      <w:proofErr w:type="spellStart"/>
      <w:r w:rsidRPr="21BCCC4E" w:rsidR="21BCCC4E">
        <w:rPr>
          <w:rFonts w:ascii="Candara" w:hAnsi="Candara" w:eastAsia="Candara" w:cs="Candara"/>
          <w:sz w:val="22"/>
          <w:szCs w:val="22"/>
          <w:lang w:val="cs-CZ"/>
        </w:rPr>
        <w:t>ausgestaltet</w:t>
      </w:r>
      <w:proofErr w:type="spellEnd"/>
      <w:r w:rsidRPr="21BCCC4E" w:rsidR="21BCCC4E">
        <w:rPr>
          <w:rFonts w:ascii="Candara" w:hAnsi="Candara" w:eastAsia="Candara" w:cs="Candara"/>
          <w:sz w:val="22"/>
          <w:szCs w:val="22"/>
          <w:lang w:val="cs-CZ"/>
        </w:rPr>
        <w:t xml:space="preserve">) ve skutečném. Bloch se odvolává na Marxovo pojetí možné proměny světa, který má v </w:t>
      </w:r>
      <w:proofErr w:type="spellStart"/>
      <w:r w:rsidRPr="21BCCC4E" w:rsidR="21BCCC4E">
        <w:rPr>
          <w:rFonts w:ascii="Candara" w:hAnsi="Candara" w:eastAsia="Candara" w:cs="Candara"/>
          <w:sz w:val="22"/>
          <w:szCs w:val="22"/>
          <w:lang w:val="cs-CZ"/>
        </w:rPr>
        <w:t>dialekticko</w:t>
      </w:r>
      <w:proofErr w:type="spellEnd"/>
      <w:r w:rsidRPr="21BCCC4E" w:rsidR="21BCCC4E">
        <w:rPr>
          <w:rFonts w:ascii="Candara" w:hAnsi="Candara" w:eastAsia="Candara" w:cs="Candara"/>
          <w:sz w:val="22"/>
          <w:szCs w:val="22"/>
          <w:lang w:val="cs-CZ"/>
        </w:rPr>
        <w:t xml:space="preserve"> materialistickém smyslu procesuální </w:t>
      </w:r>
      <w:r w:rsidRPr="21BCCC4E" w:rsidR="21BCCC4E">
        <w:rPr>
          <w:rFonts w:ascii="Candara" w:hAnsi="Candara" w:eastAsia="Candara" w:cs="Candara"/>
          <w:sz w:val="22"/>
          <w:szCs w:val="22"/>
          <w:lang w:val="cs-CZ"/>
        </w:rPr>
        <w:t>charakter a je tedy neuzavřen. Změna změnitelného světa je teorií i praxí realizovatelně reálného možného na frontě světa, světového procesu. Na tomto konci je pak reálně možné, které je v každé kontemplativně statické filosofii bez domova (cizincem), reál</w:t>
      </w:r>
      <w:r w:rsidRPr="21BCCC4E" w:rsidR="21BCCC4E">
        <w:rPr>
          <w:rFonts w:ascii="Candara" w:hAnsi="Candara" w:eastAsia="Candara" w:cs="Candara"/>
          <w:sz w:val="22"/>
          <w:szCs w:val="22"/>
          <w:lang w:val="cs-CZ"/>
        </w:rPr>
        <w:t xml:space="preserve">ným problémem samotného světa: jako ještě neidentické (neidentita) jevu a skutečné podstaty, </w:t>
      </w:r>
      <w:proofErr w:type="spellStart"/>
      <w:r w:rsidRPr="21BCCC4E" w:rsidR="21BCCC4E">
        <w:rPr>
          <w:rFonts w:ascii="Candara" w:hAnsi="Candara" w:eastAsia="Candara" w:cs="Candara"/>
          <w:sz w:val="22"/>
          <w:szCs w:val="22"/>
          <w:lang w:val="cs-CZ"/>
        </w:rPr>
        <w:t>vposledu</w:t>
      </w:r>
      <w:proofErr w:type="spellEnd"/>
      <w:r w:rsidRPr="21BCCC4E" w:rsidR="21BCCC4E">
        <w:rPr>
          <w:rFonts w:ascii="Candara" w:hAnsi="Candara" w:eastAsia="Candara" w:cs="Candara"/>
          <w:sz w:val="22"/>
          <w:szCs w:val="22"/>
          <w:lang w:val="cs-CZ"/>
        </w:rPr>
        <w:t xml:space="preserve"> existence a esence v (tomto) světě (267).</w:t>
      </w:r>
    </w:p>
    <w:p xmlns:wp14="http://schemas.microsoft.com/office/word/2010/wordml" w:rsidRPr="00D94BEA" w:rsidR="005D7C4E" w:rsidP="21BCCC4E" w:rsidRDefault="00D94BEA" w14:paraId="47886996" wp14:textId="77777777" wp14:noSpellErr="1">
      <w:pPr>
        <w:pStyle w:val="Import3"/>
        <w:ind w:left="432" w:right="532"/>
        <w:jc w:val="both"/>
        <w:rPr>
          <w:rFonts w:ascii="Candara" w:hAnsi="Candara" w:eastAsia="Candara" w:cs="Candara"/>
          <w:sz w:val="22"/>
          <w:szCs w:val="22"/>
          <w:lang w:val="cs-CZ"/>
        </w:rPr>
      </w:pPr>
      <w:r w:rsidRPr="21BCCC4E" w:rsidR="21BCCC4E">
        <w:rPr>
          <w:rFonts w:ascii="Candara" w:hAnsi="Candara" w:eastAsia="Candara" w:cs="Candara"/>
          <w:sz w:val="22"/>
          <w:szCs w:val="22"/>
          <w:lang w:val="cs-CZ"/>
        </w:rPr>
        <w:t>2.</w:t>
      </w:r>
    </w:p>
    <w:p xmlns:wp14="http://schemas.microsoft.com/office/word/2010/wordml" w:rsidRPr="00D94BEA" w:rsidR="005D7C4E" w:rsidP="21BCCC4E" w:rsidRDefault="00D94BEA" w14:paraId="5C5541B2" wp14:textId="77777777">
      <w:pPr>
        <w:pStyle w:val="Import4"/>
        <w:ind w:right="532"/>
        <w:jc w:val="both"/>
        <w:rPr>
          <w:rFonts w:ascii="Candara" w:hAnsi="Candara" w:eastAsia="Candara" w:cs="Candara"/>
          <w:lang w:val="cs-CZ"/>
        </w:rPr>
      </w:pPr>
      <w:r w:rsidRPr="21BCCC4E" w:rsidR="21BCCC4E">
        <w:rPr>
          <w:rFonts w:ascii="Candara" w:hAnsi="Candara" w:eastAsia="Candara" w:cs="Candara"/>
          <w:sz w:val="22"/>
          <w:szCs w:val="22"/>
          <w:lang w:val="cs-CZ"/>
        </w:rPr>
        <w:t xml:space="preserve">Bloch rovněž polemizuje s Hegelovým pojetím vnitřního a vnějšího. Tak kupř. v </w:t>
      </w:r>
      <w:proofErr w:type="spellStart"/>
      <w:r w:rsidRPr="21BCCC4E" w:rsidR="21BCCC4E">
        <w:rPr>
          <w:rFonts w:ascii="Candara" w:hAnsi="Candara" w:eastAsia="Candara" w:cs="Candara"/>
          <w:sz w:val="22"/>
          <w:szCs w:val="22"/>
          <w:lang w:val="cs-CZ"/>
        </w:rPr>
        <w:t>Enzyklop</w:t>
      </w:r>
      <w:proofErr w:type="spellEnd"/>
      <w:r w:rsidRPr="21BCCC4E" w:rsidR="21BCCC4E">
        <w:rPr>
          <w:rFonts w:ascii="Candara" w:hAnsi="Candara" w:eastAsia="Candara" w:cs="Candara"/>
          <w:sz w:val="22"/>
          <w:szCs w:val="22"/>
          <w:lang w:val="cs-CZ"/>
        </w:rPr>
        <w:t>. § 139 čteme, že to, c</w:t>
      </w:r>
      <w:r w:rsidRPr="21BCCC4E" w:rsidR="21BCCC4E">
        <w:rPr>
          <w:rFonts w:ascii="Candara" w:hAnsi="Candara" w:eastAsia="Candara" w:cs="Candara"/>
          <w:sz w:val="22"/>
          <w:szCs w:val="22"/>
          <w:lang w:val="cs-CZ"/>
        </w:rPr>
        <w:t>o je vnitřní, je tu i jako vnější a naopak; jev neukazuje nic, co by nebylo v podstatě, a v podstatě není nic, co by se nemanifestovalo ("</w:t>
      </w:r>
      <w:proofErr w:type="spellStart"/>
      <w:r w:rsidRPr="21BCCC4E" w:rsidR="21BCCC4E">
        <w:rPr>
          <w:rFonts w:ascii="Candara" w:hAnsi="Candara" w:eastAsia="Candara" w:cs="Candara"/>
          <w:sz w:val="22"/>
          <w:szCs w:val="22"/>
          <w:lang w:val="cs-CZ"/>
        </w:rPr>
        <w:t>Was</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innerlich</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ist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ist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auch</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äußerlich</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vorhanden</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und</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umgekehrt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die</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Erscheinung</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zeigt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nichts</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was</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nicht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im</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Wesen</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ist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u</w:t>
      </w:r>
      <w:r w:rsidRPr="21BCCC4E" w:rsidR="21BCCC4E">
        <w:rPr>
          <w:rFonts w:ascii="Candara" w:hAnsi="Candara" w:eastAsia="Candara" w:cs="Candara"/>
          <w:sz w:val="22"/>
          <w:szCs w:val="22"/>
          <w:lang w:val="cs-CZ"/>
        </w:rPr>
        <w:t>nd</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im</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Wesen</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ist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nichts</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was</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nicht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manifestiert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ist</w:t>
      </w:r>
      <w:proofErr w:type="spellEnd"/>
      <w:r w:rsidRPr="21BCCC4E" w:rsidR="21BCCC4E">
        <w:rPr>
          <w:rFonts w:ascii="Candara" w:hAnsi="Candara" w:eastAsia="Candara" w:cs="Candara"/>
          <w:sz w:val="22"/>
          <w:szCs w:val="22"/>
          <w:lang w:val="cs-CZ"/>
        </w:rPr>
        <w:t xml:space="preserve">." S. 141.). Podobných míst je u Hegela více. Tak např. ve </w:t>
      </w:r>
      <w:proofErr w:type="spellStart"/>
      <w:r w:rsidRPr="21BCCC4E" w:rsidR="21BCCC4E">
        <w:rPr>
          <w:rFonts w:ascii="Candara" w:hAnsi="Candara" w:eastAsia="Candara" w:cs="Candara"/>
          <w:sz w:val="22"/>
          <w:szCs w:val="22"/>
          <w:lang w:val="cs-CZ"/>
        </w:rPr>
        <w:t>Wiss</w:t>
      </w:r>
      <w:proofErr w:type="spellEnd"/>
      <w:r w:rsidRPr="21BCCC4E" w:rsidR="21BCCC4E">
        <w:rPr>
          <w:rFonts w:ascii="Candara" w:hAnsi="Candara" w:eastAsia="Candara" w:cs="Candara"/>
          <w:sz w:val="22"/>
          <w:szCs w:val="22"/>
          <w:lang w:val="cs-CZ"/>
        </w:rPr>
        <w:t>. der Logik (</w:t>
      </w:r>
      <w:proofErr w:type="spellStart"/>
      <w:r w:rsidRPr="21BCCC4E" w:rsidR="21BCCC4E">
        <w:rPr>
          <w:rFonts w:ascii="Candara" w:hAnsi="Candara" w:eastAsia="Candara" w:cs="Candara"/>
          <w:sz w:val="22"/>
          <w:szCs w:val="22"/>
          <w:lang w:val="cs-CZ"/>
        </w:rPr>
        <w:t>Reclam</w:t>
      </w:r>
      <w:proofErr w:type="spellEnd"/>
      <w:r w:rsidRPr="21BCCC4E" w:rsidR="21BCCC4E">
        <w:rPr>
          <w:rFonts w:ascii="Candara" w:hAnsi="Candara" w:eastAsia="Candara" w:cs="Candara"/>
          <w:sz w:val="22"/>
          <w:szCs w:val="22"/>
          <w:lang w:val="cs-CZ"/>
        </w:rPr>
        <w:t xml:space="preserve">, S. 203) mluví o bezprostřední identitě vnitřního a vnějšího (vedle identity zprostředkované). (Tady sluší připomenout, že </w:t>
      </w:r>
      <w:r w:rsidRPr="21BCCC4E" w:rsidR="21BCCC4E">
        <w:rPr>
          <w:rFonts w:ascii="Candara" w:hAnsi="Candara" w:eastAsia="Candara" w:cs="Candara"/>
          <w:sz w:val="22"/>
          <w:szCs w:val="22"/>
          <w:lang w:val="cs-CZ"/>
        </w:rPr>
        <w:t xml:space="preserve">ovšem Hegel chápe vnitřní jako úmysl, smýšlení? to je zřejmé z dodatku k § 140, který byl Hegelem připojen v 3. vydání Encyklopedie: "... </w:t>
      </w:r>
      <w:proofErr w:type="spellStart"/>
      <w:r w:rsidRPr="21BCCC4E" w:rsidR="21BCCC4E">
        <w:rPr>
          <w:rFonts w:ascii="Candara" w:hAnsi="Candara" w:eastAsia="Candara" w:cs="Candara"/>
          <w:i w:val="1"/>
          <w:iCs w:val="1"/>
          <w:sz w:val="22"/>
          <w:szCs w:val="22"/>
          <w:lang w:val="cs-CZ"/>
        </w:rPr>
        <w:t>nur</w:t>
      </w:r>
      <w:proofErr w:type="spellEnd"/>
      <w:r w:rsidRPr="21BCCC4E" w:rsidR="21BCCC4E">
        <w:rPr>
          <w:rFonts w:ascii="Candara" w:hAnsi="Candara" w:eastAsia="Candara" w:cs="Candara"/>
          <w:i w:val="1"/>
          <w:iCs w:val="1"/>
          <w:sz w:val="22"/>
          <w:szCs w:val="22"/>
          <w:lang w:val="cs-CZ"/>
        </w:rPr>
        <w:t xml:space="preserve"> </w:t>
      </w:r>
      <w:proofErr w:type="spellStart"/>
      <w:r w:rsidRPr="21BCCC4E" w:rsidR="21BCCC4E">
        <w:rPr>
          <w:rFonts w:ascii="Candara" w:hAnsi="Candara" w:eastAsia="Candara" w:cs="Candara"/>
          <w:sz w:val="22"/>
          <w:szCs w:val="22"/>
          <w:lang w:val="cs-CZ"/>
        </w:rPr>
        <w:t>innerlich</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d.i</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i w:val="1"/>
          <w:iCs w:val="1"/>
          <w:sz w:val="22"/>
          <w:szCs w:val="22"/>
          <w:lang w:val="cs-CZ"/>
        </w:rPr>
        <w:t>nur</w:t>
      </w:r>
      <w:proofErr w:type="spellEnd"/>
      <w:r w:rsidRPr="21BCCC4E" w:rsidR="21BCCC4E">
        <w:rPr>
          <w:rFonts w:ascii="Candara" w:hAnsi="Candara" w:eastAsia="Candara" w:cs="Candara"/>
          <w:i w:val="1"/>
          <w:iCs w:val="1"/>
          <w:sz w:val="22"/>
          <w:szCs w:val="22"/>
          <w:lang w:val="cs-CZ"/>
        </w:rPr>
        <w:t xml:space="preserve"> </w:t>
      </w:r>
      <w:r w:rsidRPr="21BCCC4E" w:rsidR="21BCCC4E">
        <w:rPr>
          <w:rFonts w:ascii="Candara" w:hAnsi="Candara" w:eastAsia="Candara" w:cs="Candara"/>
          <w:sz w:val="22"/>
          <w:szCs w:val="22"/>
          <w:lang w:val="cs-CZ"/>
        </w:rPr>
        <w:t xml:space="preserve">in </w:t>
      </w:r>
      <w:proofErr w:type="spellStart"/>
      <w:r w:rsidRPr="21BCCC4E" w:rsidR="21BCCC4E">
        <w:rPr>
          <w:rFonts w:ascii="Candara" w:hAnsi="Candara" w:eastAsia="Candara" w:cs="Candara"/>
          <w:sz w:val="22"/>
          <w:szCs w:val="22"/>
          <w:lang w:val="cs-CZ"/>
        </w:rPr>
        <w:t>Absichten</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Gesinnungen</w:t>
      </w:r>
      <w:proofErr w:type="spellEnd"/>
      <w:r w:rsidRPr="21BCCC4E" w:rsidR="21BCCC4E">
        <w:rPr>
          <w:rFonts w:ascii="Candara" w:hAnsi="Candara" w:eastAsia="Candara" w:cs="Candara"/>
          <w:sz w:val="22"/>
          <w:szCs w:val="22"/>
          <w:lang w:val="cs-CZ"/>
        </w:rPr>
        <w:t>, ..." - S. 142.) Bloch, jak jsme viděli, proti tomu zdůrazňuje neide</w:t>
      </w:r>
      <w:r w:rsidRPr="21BCCC4E" w:rsidR="21BCCC4E">
        <w:rPr>
          <w:rFonts w:ascii="Candara" w:hAnsi="Candara" w:eastAsia="Candara" w:cs="Candara"/>
          <w:sz w:val="22"/>
          <w:szCs w:val="22"/>
          <w:lang w:val="cs-CZ"/>
        </w:rPr>
        <w:t>ntičnost jevu a skutečné podstaty, existence a esence. Navazuje na Hegelovy výrazy z předmluvy k Fenomenologii (česky str. 57), totiž o době zrodu a o přetvoření, a říká: kde je čas "zrodu", tam je také výhonek reálně možného, z něhož prýští, a kde se prac</w:t>
      </w:r>
      <w:r w:rsidRPr="21BCCC4E" w:rsidR="21BCCC4E">
        <w:rPr>
          <w:rFonts w:ascii="Candara" w:hAnsi="Candara" w:eastAsia="Candara" w:cs="Candara"/>
          <w:sz w:val="22"/>
          <w:szCs w:val="22"/>
          <w:lang w:val="cs-CZ"/>
        </w:rPr>
        <w:t>uje na přetvoření", musí být potence přetváření, stejně jako potencialita toho, co může být přetvářeno, něčím víc než prázdnou abstrakcí reflexe v sobě (</w:t>
      </w:r>
      <w:proofErr w:type="spellStart"/>
      <w:r w:rsidRPr="21BCCC4E" w:rsidR="21BCCC4E">
        <w:rPr>
          <w:rFonts w:ascii="Candara" w:hAnsi="Candara" w:eastAsia="Candara" w:cs="Candara"/>
          <w:sz w:val="22"/>
          <w:szCs w:val="22"/>
          <w:lang w:val="cs-CZ"/>
        </w:rPr>
        <w:t>Reflexion</w:t>
      </w:r>
      <w:proofErr w:type="spellEnd"/>
      <w:r w:rsidRPr="21BCCC4E" w:rsidR="21BCCC4E">
        <w:rPr>
          <w:rFonts w:ascii="Candara" w:hAnsi="Candara" w:eastAsia="Candara" w:cs="Candara"/>
          <w:sz w:val="22"/>
          <w:szCs w:val="22"/>
          <w:lang w:val="cs-CZ"/>
        </w:rPr>
        <w:t>-in-</w:t>
      </w:r>
      <w:proofErr w:type="spellStart"/>
      <w:r w:rsidRPr="21BCCC4E" w:rsidR="21BCCC4E">
        <w:rPr>
          <w:rFonts w:ascii="Candara" w:hAnsi="Candara" w:eastAsia="Candara" w:cs="Candara"/>
          <w:sz w:val="22"/>
          <w:szCs w:val="22"/>
          <w:lang w:val="cs-CZ"/>
        </w:rPr>
        <w:t>sich</w:t>
      </w:r>
      <w:proofErr w:type="spellEnd"/>
      <w:r w:rsidRPr="21BCCC4E" w:rsidR="21BCCC4E">
        <w:rPr>
          <w:rFonts w:ascii="Candara" w:hAnsi="Candara" w:eastAsia="Candara" w:cs="Candara"/>
          <w:sz w:val="22"/>
          <w:szCs w:val="22"/>
          <w:lang w:val="cs-CZ"/>
        </w:rPr>
        <w:t>)(</w:t>
      </w:r>
      <w:proofErr w:type="spellStart"/>
      <w:r w:rsidRPr="21BCCC4E" w:rsidR="21BCCC4E">
        <w:rPr>
          <w:rFonts w:ascii="Candara" w:hAnsi="Candara" w:eastAsia="Candara" w:cs="Candara"/>
          <w:sz w:val="22"/>
          <w:szCs w:val="22"/>
          <w:lang w:val="cs-CZ"/>
        </w:rPr>
        <w:t>Hoff</w:t>
      </w:r>
      <w:proofErr w:type="spellEnd"/>
      <w:r w:rsidRPr="21BCCC4E" w:rsidR="21BCCC4E">
        <w:rPr>
          <w:rFonts w:ascii="Candara" w:hAnsi="Candara" w:eastAsia="Candara" w:cs="Candara"/>
          <w:sz w:val="22"/>
          <w:szCs w:val="22"/>
          <w:lang w:val="cs-CZ"/>
        </w:rPr>
        <w:t>. I, 267.)</w:t>
      </w:r>
    </w:p>
    <w:p xmlns:wp14="http://schemas.microsoft.com/office/word/2010/wordml" w:rsidRPr="00D94BEA" w:rsidR="005D7C4E" w:rsidP="21BCCC4E" w:rsidRDefault="00D94BEA" w14:paraId="1F75A9DD" wp14:textId="77777777" wp14:noSpellErr="1">
      <w:pPr>
        <w:pStyle w:val="Import3"/>
        <w:ind w:left="432" w:right="532"/>
        <w:jc w:val="both"/>
        <w:rPr>
          <w:rFonts w:ascii="Candara" w:hAnsi="Candara" w:eastAsia="Candara" w:cs="Candara"/>
          <w:sz w:val="22"/>
          <w:szCs w:val="22"/>
          <w:lang w:val="cs-CZ"/>
        </w:rPr>
      </w:pPr>
      <w:r w:rsidRPr="21BCCC4E" w:rsidR="21BCCC4E">
        <w:rPr>
          <w:rFonts w:ascii="Candara" w:hAnsi="Candara" w:eastAsia="Candara" w:cs="Candara"/>
          <w:sz w:val="22"/>
          <w:szCs w:val="22"/>
          <w:lang w:val="cs-CZ"/>
        </w:rPr>
        <w:t>3.</w:t>
      </w:r>
    </w:p>
    <w:p xmlns:wp14="http://schemas.microsoft.com/office/word/2010/wordml" w:rsidRPr="00D94BEA" w:rsidR="005D7C4E" w:rsidP="21BCCC4E" w:rsidRDefault="00D94BEA" w14:paraId="6BE3A9C5" wp14:textId="77777777">
      <w:pPr>
        <w:pStyle w:val="Import4"/>
        <w:ind w:right="532"/>
        <w:jc w:val="both"/>
        <w:rPr>
          <w:rFonts w:ascii="Candara" w:hAnsi="Candara" w:eastAsia="Candara" w:cs="Candara"/>
          <w:sz w:val="22"/>
          <w:szCs w:val="22"/>
          <w:lang w:val="cs-CZ"/>
        </w:rPr>
      </w:pPr>
      <w:r w:rsidRPr="21BCCC4E" w:rsidR="21BCCC4E">
        <w:rPr>
          <w:rFonts w:ascii="Candara" w:hAnsi="Candara" w:eastAsia="Candara" w:cs="Candara"/>
          <w:sz w:val="22"/>
          <w:szCs w:val="22"/>
          <w:lang w:val="cs-CZ"/>
        </w:rPr>
        <w:t xml:space="preserve">Přihlédněme k Blochovu pojetí možnosti. Vyloučíme-li vyslovitelné </w:t>
      </w:r>
      <w:r w:rsidRPr="21BCCC4E" w:rsidR="21BCCC4E">
        <w:rPr>
          <w:rFonts w:ascii="Candara" w:hAnsi="Candara" w:eastAsia="Candara" w:cs="Candara"/>
          <w:sz w:val="22"/>
          <w:szCs w:val="22"/>
          <w:lang w:val="cs-CZ"/>
        </w:rPr>
        <w:t>a myslitelné ze sféry možného, pak pro všechny další druhy toho, co může být, platí: možné je částečně podmíněné, a pouze jako takové je možné. Tato definice, na níž jest podle Blocha trvati, obsahuje kritérium možného ve všech jeho odlišeních. Každé možné</w:t>
      </w:r>
      <w:r w:rsidRPr="21BCCC4E" w:rsidR="21BCCC4E">
        <w:rPr>
          <w:rFonts w:ascii="Candara" w:hAnsi="Candara" w:eastAsia="Candara" w:cs="Candara"/>
          <w:sz w:val="22"/>
          <w:szCs w:val="22"/>
          <w:lang w:val="cs-CZ"/>
        </w:rPr>
        <w:t xml:space="preserve"> (s výjimkou pouze myslitelného) znamená otevřenost v důsledku ještě ne úplně dostačujícího, tedy více nebo méně nedostatečně existujícího základu podmínek. Protože jsou dány jenom některé, avšak nikoli všechny podmínky, nelze </w:t>
      </w:r>
      <w:proofErr w:type="gramStart"/>
      <w:r w:rsidRPr="21BCCC4E" w:rsidR="21BCCC4E">
        <w:rPr>
          <w:rFonts w:ascii="Candara" w:hAnsi="Candara" w:eastAsia="Candara" w:cs="Candara"/>
          <w:sz w:val="22"/>
          <w:szCs w:val="22"/>
          <w:lang w:val="cs-CZ"/>
        </w:rPr>
        <w:t>z</w:t>
      </w:r>
      <w:proofErr w:type="gramEnd"/>
      <w:r w:rsidRPr="21BCCC4E" w:rsidR="21BCCC4E">
        <w:rPr>
          <w:rFonts w:ascii="Candara" w:hAnsi="Candara" w:eastAsia="Candara" w:cs="Candara"/>
          <w:sz w:val="22"/>
          <w:szCs w:val="22"/>
          <w:lang w:val="cs-CZ"/>
        </w:rPr>
        <w:t xml:space="preserve"> takovýmto způsobem možného </w:t>
      </w:r>
      <w:r w:rsidRPr="21BCCC4E" w:rsidR="21BCCC4E">
        <w:rPr>
          <w:rFonts w:ascii="Candara" w:hAnsi="Candara" w:eastAsia="Candara" w:cs="Candara"/>
          <w:sz w:val="22"/>
          <w:szCs w:val="22"/>
          <w:lang w:val="cs-CZ"/>
        </w:rPr>
        <w:t>usuzovat na skutečné. (</w:t>
      </w:r>
      <w:proofErr w:type="spellStart"/>
      <w:r w:rsidRPr="21BCCC4E" w:rsidR="21BCCC4E">
        <w:rPr>
          <w:rFonts w:ascii="Candara" w:hAnsi="Candara" w:eastAsia="Candara" w:cs="Candara"/>
          <w:sz w:val="22"/>
          <w:szCs w:val="22"/>
          <w:lang w:val="cs-CZ"/>
        </w:rPr>
        <w:t>PHOffn</w:t>
      </w:r>
      <w:proofErr w:type="spellEnd"/>
      <w:r w:rsidRPr="21BCCC4E" w:rsidR="21BCCC4E">
        <w:rPr>
          <w:rFonts w:ascii="Candara" w:hAnsi="Candara" w:eastAsia="Candara" w:cs="Candara"/>
          <w:sz w:val="22"/>
          <w:szCs w:val="22"/>
          <w:lang w:val="cs-CZ"/>
        </w:rPr>
        <w:t>. I, 245.)</w:t>
      </w:r>
    </w:p>
    <w:p xmlns:wp14="http://schemas.microsoft.com/office/word/2010/wordml" w:rsidRPr="00D94BEA" w:rsidR="005D7C4E" w:rsidP="21BCCC4E" w:rsidRDefault="00D94BEA" w14:paraId="2740A1AF" wp14:textId="77777777">
      <w:pPr>
        <w:pStyle w:val="Import4"/>
        <w:ind w:right="532"/>
        <w:jc w:val="both"/>
        <w:rPr>
          <w:rFonts w:ascii="Candara" w:hAnsi="Candara" w:eastAsia="Candara" w:cs="Candara"/>
          <w:sz w:val="22"/>
          <w:szCs w:val="22"/>
          <w:lang w:val="cs-CZ"/>
        </w:rPr>
      </w:pPr>
      <w:r w:rsidRPr="21BCCC4E" w:rsidR="21BCCC4E">
        <w:rPr>
          <w:rFonts w:ascii="Candara" w:hAnsi="Candara" w:eastAsia="Candara" w:cs="Candara"/>
          <w:sz w:val="22"/>
          <w:szCs w:val="22"/>
          <w:lang w:val="cs-CZ"/>
        </w:rPr>
        <w:t>Co to však znamená, že nejsou dány ještě "všechny" podmínky? Čím se řídí okolnost, zda už všechny dány jsou nebo ještě nikoliv? Co je mírou oné plné dostatečnosti, úplnosti podmínek? Není tomu tak, že za všech okolno</w:t>
      </w:r>
      <w:r w:rsidRPr="21BCCC4E" w:rsidR="21BCCC4E">
        <w:rPr>
          <w:rFonts w:ascii="Candara" w:hAnsi="Candara" w:eastAsia="Candara" w:cs="Candara"/>
          <w:sz w:val="22"/>
          <w:szCs w:val="22"/>
          <w:lang w:val="cs-CZ"/>
        </w:rPr>
        <w:t>stí jsou podmínky všechny? Výsledek pak odpovídá tomu, kolik podmínek je k dispozici a jaké. Je-li podmínek méně, není důsledkem nějaké otevřenost, nýbrž jiný výsledek. Naopak, je-li podmínek více, mohou (ale nemusí ovšem) být zahrnuty, pojaty, integrovány</w:t>
      </w:r>
      <w:r w:rsidRPr="21BCCC4E" w:rsidR="21BCCC4E">
        <w:rPr>
          <w:rFonts w:ascii="Candara" w:hAnsi="Candara" w:eastAsia="Candara" w:cs="Candara"/>
          <w:sz w:val="22"/>
          <w:szCs w:val="22"/>
          <w:lang w:val="cs-CZ"/>
        </w:rPr>
        <w:t xml:space="preserve"> do výsledku, který se tak bude odlišovat od toho, k němuž vedl menší počet podmínek. Aktivní zásah člověka spočívá především buď ve vylučování některých podmínek (např. v experimentu, jímž má být objasněna jediná závislost) anebo naopak v zavádění nových </w:t>
      </w:r>
      <w:r w:rsidRPr="21BCCC4E" w:rsidR="21BCCC4E">
        <w:rPr>
          <w:rFonts w:ascii="Candara" w:hAnsi="Candara" w:eastAsia="Candara" w:cs="Candara"/>
          <w:sz w:val="22"/>
          <w:szCs w:val="22"/>
          <w:lang w:val="cs-CZ"/>
        </w:rPr>
        <w:t>(zejména v aplikaci, v technologii). Možnost žije nikoli z nadbytku mezer v podmínkách, neboť žádné mezery ve skutečnosti nikdy neexistují, ani z nedostatku, z malého počtu podmínek, protože i při největším počtu podmínek je vždycky možno zavádět ještě dal</w:t>
      </w:r>
      <w:r w:rsidRPr="21BCCC4E" w:rsidR="21BCCC4E">
        <w:rPr>
          <w:rFonts w:ascii="Candara" w:hAnsi="Candara" w:eastAsia="Candara" w:cs="Candara"/>
          <w:sz w:val="22"/>
          <w:szCs w:val="22"/>
          <w:lang w:val="cs-CZ"/>
        </w:rPr>
        <w:t>ší; možnost žije z rozvrhu, který není součástí podmínek, ale je schopen je ovlivňovat tím, že je organizuje. Možnost není proto vyloučena velkým počtem podmínek, zejména tenkrát, jsou-li dány "všechny" podmínky; naopak lze spíše říci, že možnosti může při</w:t>
      </w:r>
      <w:r w:rsidRPr="21BCCC4E" w:rsidR="21BCCC4E">
        <w:rPr>
          <w:rFonts w:ascii="Candara" w:hAnsi="Candara" w:eastAsia="Candara" w:cs="Candara"/>
          <w:sz w:val="22"/>
          <w:szCs w:val="22"/>
          <w:lang w:val="cs-CZ"/>
        </w:rPr>
        <w:t xml:space="preserve">bývat, jestliže přibývá i podmínek, tj. komplikuje-li se situace. V jednoduché situaci bývá velmi málo možností resp. jsou malé možnosti, je malá </w:t>
      </w:r>
      <w:r w:rsidRPr="21BCCC4E" w:rsidR="21BCCC4E">
        <w:rPr>
          <w:rFonts w:ascii="Candara" w:hAnsi="Candara" w:eastAsia="Candara" w:cs="Candara"/>
          <w:sz w:val="22"/>
          <w:szCs w:val="22"/>
          <w:lang w:val="cs-CZ"/>
        </w:rPr>
        <w:t>možnost. Je malá proto, poněvadž i rozvrh podmínek v tak jednoduchém případě je jen prostý, jednoduchý. Možnos</w:t>
      </w:r>
      <w:r w:rsidRPr="21BCCC4E" w:rsidR="21BCCC4E">
        <w:rPr>
          <w:rFonts w:ascii="Candara" w:hAnsi="Candara" w:eastAsia="Candara" w:cs="Candara"/>
          <w:sz w:val="22"/>
          <w:szCs w:val="22"/>
          <w:lang w:val="cs-CZ"/>
        </w:rPr>
        <w:t xml:space="preserve">t je vyloučena tam, kde není nový rozvrh, plán, nová organizační struktura, která z daných (a případně i nově zavedených) podmínek pořídí, aranžuje, zorganizuje žádoucí výsledek. Žádoucnost či spíše žádanost, </w:t>
      </w:r>
      <w:proofErr w:type="spellStart"/>
      <w:r w:rsidRPr="21BCCC4E" w:rsidR="21BCCC4E">
        <w:rPr>
          <w:rFonts w:ascii="Candara" w:hAnsi="Candara" w:eastAsia="Candara" w:cs="Candara"/>
          <w:sz w:val="22"/>
          <w:szCs w:val="22"/>
          <w:lang w:val="cs-CZ"/>
        </w:rPr>
        <w:t>kýženost</w:t>
      </w:r>
      <w:proofErr w:type="spellEnd"/>
      <w:r w:rsidRPr="21BCCC4E" w:rsidR="21BCCC4E">
        <w:rPr>
          <w:rFonts w:ascii="Candara" w:hAnsi="Candara" w:eastAsia="Candara" w:cs="Candara"/>
          <w:sz w:val="22"/>
          <w:szCs w:val="22"/>
          <w:lang w:val="cs-CZ"/>
        </w:rPr>
        <w:t xml:space="preserve"> výsledku neznamená subjektivní přání, </w:t>
      </w:r>
      <w:r w:rsidRPr="21BCCC4E" w:rsidR="21BCCC4E">
        <w:rPr>
          <w:rFonts w:ascii="Candara" w:hAnsi="Candara" w:eastAsia="Candara" w:cs="Candara"/>
          <w:sz w:val="22"/>
          <w:szCs w:val="22"/>
          <w:lang w:val="cs-CZ"/>
        </w:rPr>
        <w:t>nýbrž orientovanou dynamiku oné organizační struktury, onoho rozvrhu, o němž byla řeč. Není snad třeba zdůrazňovat, že právě tento rozvrh představuje jádro dění, které přestalo či přestává být pouhou setrvačností. Možnost se tedy otvírá pouze tam, kde exis</w:t>
      </w:r>
      <w:r w:rsidRPr="21BCCC4E" w:rsidR="21BCCC4E">
        <w:rPr>
          <w:rFonts w:ascii="Candara" w:hAnsi="Candara" w:eastAsia="Candara" w:cs="Candara"/>
          <w:sz w:val="22"/>
          <w:szCs w:val="22"/>
          <w:lang w:val="cs-CZ"/>
        </w:rPr>
        <w:t>tuje nějaké centrum nové, příští organizace dané situace (včetně podmínek), kde tedy okruh daných podmínek není stále ještě neuzavřen, nýbrž kde uzavřenost situace je prolamována a otvírána.</w:t>
      </w:r>
    </w:p>
    <w:p xmlns:wp14="http://schemas.microsoft.com/office/word/2010/wordml" w:rsidRPr="00D94BEA" w:rsidR="005D7C4E" w:rsidP="21BCCC4E" w:rsidRDefault="00D94BEA" w14:paraId="0F9ABB3F" wp14:textId="77777777" wp14:noSpellErr="1">
      <w:pPr>
        <w:pStyle w:val="Import3"/>
        <w:ind w:left="432" w:right="532"/>
        <w:jc w:val="both"/>
        <w:rPr>
          <w:rFonts w:ascii="Candara" w:hAnsi="Candara" w:eastAsia="Candara" w:cs="Candara"/>
          <w:sz w:val="22"/>
          <w:szCs w:val="22"/>
          <w:lang w:val="cs-CZ"/>
        </w:rPr>
      </w:pPr>
      <w:r w:rsidRPr="21BCCC4E" w:rsidR="21BCCC4E">
        <w:rPr>
          <w:rFonts w:ascii="Candara" w:hAnsi="Candara" w:eastAsia="Candara" w:cs="Candara"/>
          <w:sz w:val="22"/>
          <w:szCs w:val="22"/>
          <w:lang w:val="cs-CZ"/>
        </w:rPr>
        <w:t>4.</w:t>
      </w:r>
    </w:p>
    <w:p xmlns:wp14="http://schemas.microsoft.com/office/word/2010/wordml" w:rsidRPr="00D94BEA" w:rsidR="005D7C4E" w:rsidP="21BCCC4E" w:rsidRDefault="00D94BEA" w14:paraId="6D91A8DA" wp14:textId="77777777">
      <w:pPr>
        <w:pStyle w:val="Import4"/>
        <w:ind w:right="532"/>
        <w:jc w:val="both"/>
        <w:rPr>
          <w:rFonts w:ascii="Candara" w:hAnsi="Candara" w:eastAsia="Candara" w:cs="Candara"/>
          <w:sz w:val="22"/>
          <w:szCs w:val="22"/>
          <w:lang w:val="cs-CZ"/>
        </w:rPr>
      </w:pPr>
      <w:r w:rsidRPr="21BCCC4E" w:rsidR="21BCCC4E">
        <w:rPr>
          <w:rFonts w:ascii="Candara" w:hAnsi="Candara" w:eastAsia="Candara" w:cs="Candara"/>
          <w:sz w:val="22"/>
          <w:szCs w:val="22"/>
          <w:lang w:val="cs-CZ"/>
        </w:rPr>
        <w:t xml:space="preserve">Když Bloch ukazuje na </w:t>
      </w:r>
      <w:r w:rsidRPr="21BCCC4E" w:rsidR="21BCCC4E">
        <w:rPr>
          <w:rFonts w:ascii="Candara" w:hAnsi="Candara" w:eastAsia="Candara" w:cs="Candara"/>
          <w:sz w:val="22"/>
          <w:szCs w:val="22"/>
          <w:lang w:val="cs-CZ"/>
        </w:rPr>
        <w:t>příkladě</w:t>
      </w:r>
      <w:r w:rsidRPr="21BCCC4E" w:rsidR="21BCCC4E">
        <w:rPr>
          <w:rFonts w:ascii="Candara" w:hAnsi="Candara" w:eastAsia="Candara" w:cs="Candara"/>
          <w:sz w:val="22"/>
          <w:szCs w:val="22"/>
          <w:lang w:val="cs-CZ"/>
        </w:rPr>
        <w:t xml:space="preserve"> člověka, co to je reálná možnos</w:t>
      </w:r>
      <w:r w:rsidRPr="21BCCC4E" w:rsidR="21BCCC4E">
        <w:rPr>
          <w:rFonts w:ascii="Candara" w:hAnsi="Candara" w:eastAsia="Candara" w:cs="Candara"/>
          <w:sz w:val="22"/>
          <w:szCs w:val="22"/>
          <w:lang w:val="cs-CZ"/>
        </w:rPr>
        <w:t xml:space="preserve">t, mluví o tom, že člověk je reálná možnost všeho toho, co se z něho v jeho dějinách stalo a především v neustávajícím (nezastaveném, </w:t>
      </w:r>
      <w:proofErr w:type="spellStart"/>
      <w:r w:rsidRPr="21BCCC4E" w:rsidR="21BCCC4E">
        <w:rPr>
          <w:rFonts w:ascii="Candara" w:hAnsi="Candara" w:eastAsia="Candara" w:cs="Candara"/>
          <w:sz w:val="22"/>
          <w:szCs w:val="22"/>
          <w:lang w:val="cs-CZ"/>
        </w:rPr>
        <w:t>ungesperrtem</w:t>
      </w:r>
      <w:proofErr w:type="spellEnd"/>
      <w:r w:rsidRPr="21BCCC4E" w:rsidR="21BCCC4E">
        <w:rPr>
          <w:rFonts w:ascii="Candara" w:hAnsi="Candara" w:eastAsia="Candara" w:cs="Candara"/>
          <w:sz w:val="22"/>
          <w:szCs w:val="22"/>
          <w:lang w:val="cs-CZ"/>
        </w:rPr>
        <w:t>) pokroku ještě může stát. Je možností, která není vyčerpána tak, jako je vyčerpán žalud v dokončeném uskutečn</w:t>
      </w:r>
      <w:r w:rsidRPr="21BCCC4E" w:rsidR="21BCCC4E">
        <w:rPr>
          <w:rFonts w:ascii="Candara" w:hAnsi="Candara" w:eastAsia="Candara" w:cs="Candara"/>
          <w:sz w:val="22"/>
          <w:szCs w:val="22"/>
          <w:lang w:val="cs-CZ"/>
        </w:rPr>
        <w:t xml:space="preserve">ění dubu, ale která ještě nedozrála (nenechala </w:t>
      </w:r>
      <w:r w:rsidRPr="21BCCC4E" w:rsidR="21BCCC4E">
        <w:rPr>
          <w:rFonts w:ascii="Candara" w:hAnsi="Candara" w:eastAsia="Candara" w:cs="Candara"/>
          <w:sz w:val="22"/>
          <w:szCs w:val="22"/>
          <w:lang w:val="cs-CZ"/>
        </w:rPr>
        <w:t xml:space="preserve">dozrát - </w:t>
      </w:r>
      <w:proofErr w:type="spellStart"/>
      <w:r w:rsidRPr="21BCCC4E" w:rsidR="21BCCC4E">
        <w:rPr>
          <w:rFonts w:ascii="Candara" w:hAnsi="Candara" w:eastAsia="Candara" w:cs="Candara"/>
          <w:sz w:val="22"/>
          <w:szCs w:val="22"/>
          <w:lang w:val="cs-CZ"/>
        </w:rPr>
        <w:t>nicht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gereift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hat</w:t>
      </w:r>
      <w:proofErr w:type="spellEnd"/>
      <w:r w:rsidRPr="21BCCC4E" w:rsidR="21BCCC4E">
        <w:rPr>
          <w:rFonts w:ascii="Candara" w:hAnsi="Candara" w:eastAsia="Candara" w:cs="Candara"/>
          <w:sz w:val="22"/>
          <w:szCs w:val="22"/>
          <w:lang w:val="cs-CZ"/>
        </w:rPr>
        <w:t>) k celku svých vnitřních i vnějších podmínek, podmiňujících determinant. A to platí o nevyčerpatelném celku samotného světa: hmota je reálná možnost všech těch útvarů (</w:t>
      </w:r>
      <w:proofErr w:type="spellStart"/>
      <w:r w:rsidRPr="21BCCC4E" w:rsidR="21BCCC4E">
        <w:rPr>
          <w:rFonts w:ascii="Candara" w:hAnsi="Candara" w:eastAsia="Candara" w:cs="Candara"/>
          <w:sz w:val="22"/>
          <w:szCs w:val="22"/>
          <w:lang w:val="cs-CZ"/>
        </w:rPr>
        <w:t>Gestalten</w:t>
      </w:r>
      <w:proofErr w:type="spellEnd"/>
      <w:r w:rsidRPr="21BCCC4E" w:rsidR="21BCCC4E">
        <w:rPr>
          <w:rFonts w:ascii="Candara" w:hAnsi="Candara" w:eastAsia="Candara" w:cs="Candara"/>
          <w:sz w:val="22"/>
          <w:szCs w:val="22"/>
          <w:lang w:val="cs-CZ"/>
        </w:rPr>
        <w:t>), kt</w:t>
      </w:r>
      <w:r w:rsidRPr="21BCCC4E" w:rsidR="21BCCC4E">
        <w:rPr>
          <w:rFonts w:ascii="Candara" w:hAnsi="Candara" w:eastAsia="Candara" w:cs="Candara"/>
          <w:sz w:val="22"/>
          <w:szCs w:val="22"/>
          <w:lang w:val="cs-CZ"/>
        </w:rPr>
        <w:t>eré jsou latentně v jejím lůnu a které jsou z ní v procesu vyvázány (</w:t>
      </w:r>
      <w:r w:rsidRPr="21BCCC4E" w:rsidR="21BCCC4E">
        <w:rPr>
          <w:rFonts w:ascii="Candara" w:hAnsi="Candara" w:eastAsia="Candara" w:cs="Candara"/>
          <w:sz w:val="22"/>
          <w:szCs w:val="22"/>
          <w:lang w:val="cs-CZ"/>
        </w:rPr>
        <w:t xml:space="preserve">narozeny - </w:t>
      </w:r>
      <w:proofErr w:type="spellStart"/>
      <w:r w:rsidRPr="21BCCC4E" w:rsidR="21BCCC4E">
        <w:rPr>
          <w:rFonts w:ascii="Candara" w:hAnsi="Candara" w:eastAsia="Candara" w:cs="Candara"/>
          <w:sz w:val="22"/>
          <w:szCs w:val="22"/>
          <w:lang w:val="cs-CZ"/>
        </w:rPr>
        <w:t>entbunden</w:t>
      </w:r>
      <w:proofErr w:type="spellEnd"/>
      <w:r w:rsidRPr="21BCCC4E" w:rsidR="21BCCC4E">
        <w:rPr>
          <w:rFonts w:ascii="Candara" w:hAnsi="Candara" w:eastAsia="Candara" w:cs="Candara"/>
          <w:sz w:val="22"/>
          <w:szCs w:val="22"/>
          <w:lang w:val="cs-CZ"/>
        </w:rPr>
        <w:t>). (</w:t>
      </w:r>
      <w:proofErr w:type="spellStart"/>
      <w:r w:rsidRPr="21BCCC4E" w:rsidR="21BCCC4E">
        <w:rPr>
          <w:rFonts w:ascii="Candara" w:hAnsi="Candara" w:eastAsia="Candara" w:cs="Candara"/>
          <w:sz w:val="22"/>
          <w:szCs w:val="22"/>
          <w:lang w:val="cs-CZ"/>
        </w:rPr>
        <w:t>PHoffn</w:t>
      </w:r>
      <w:proofErr w:type="spellEnd"/>
      <w:r w:rsidRPr="21BCCC4E" w:rsidR="21BCCC4E">
        <w:rPr>
          <w:rFonts w:ascii="Candara" w:hAnsi="Candara" w:eastAsia="Candara" w:cs="Candara"/>
          <w:sz w:val="22"/>
          <w:szCs w:val="22"/>
          <w:lang w:val="cs-CZ"/>
        </w:rPr>
        <w:t>. I, 255.) Z toho by se dalo uzavřít, že pro Blocha vlastně veškerá skutečnost je jen možností, protože je neuzavřena. To je ovšem pouhá záměna termínů anebo</w:t>
      </w:r>
      <w:r w:rsidRPr="21BCCC4E" w:rsidR="21BCCC4E">
        <w:rPr>
          <w:rFonts w:ascii="Candara" w:hAnsi="Candara" w:eastAsia="Candara" w:cs="Candara"/>
          <w:sz w:val="22"/>
          <w:szCs w:val="22"/>
          <w:lang w:val="cs-CZ"/>
        </w:rPr>
        <w:t xml:space="preserve"> vůbec změť. Chybí pokus o vztažení možnosti (na kterékoli úrovni, tj. v kterékoli vrstvě) k subjektu této možnosti, neboť každá možnost je vztažena k nějakému subjektu. Jinak řečeno: to, co je (co je dáno, uskutečněno atd.), není možností a nemůže se možn</w:t>
      </w:r>
      <w:r w:rsidRPr="21BCCC4E" w:rsidR="21BCCC4E">
        <w:rPr>
          <w:rFonts w:ascii="Candara" w:hAnsi="Candara" w:eastAsia="Candara" w:cs="Candara"/>
          <w:sz w:val="22"/>
          <w:szCs w:val="22"/>
          <w:lang w:val="cs-CZ"/>
        </w:rPr>
        <w:t>ostí stát. Chápání možnosti, které ze skutečného usuzuje s jistotou na možné (to znamená postup: je-li něco skutečné, je to ergo i možné), tedy chápání možnosti jako předpokladu skutečnosti, je hluboce mylné. K tomuto omylu dochází především proto, že je o</w:t>
      </w:r>
      <w:r w:rsidRPr="21BCCC4E" w:rsidR="21BCCC4E">
        <w:rPr>
          <w:rFonts w:ascii="Candara" w:hAnsi="Candara" w:eastAsia="Candara" w:cs="Candara"/>
          <w:sz w:val="22"/>
          <w:szCs w:val="22"/>
          <w:lang w:val="cs-CZ"/>
        </w:rPr>
        <w:t>pominut vztah možnosti k subjektu. Možnost, která vypadá jako předpoklad nějaké skutečnosti, nenáleží ve skutečnosti k ní, ale ke skutečnosti docela jiné, totiž k subjektu, který (adekvátně ke své úrovni) anticipuje onu druhou skutečnost, aniž by se jí sám</w:t>
      </w:r>
      <w:r w:rsidRPr="21BCCC4E" w:rsidR="21BCCC4E">
        <w:rPr>
          <w:rFonts w:ascii="Candara" w:hAnsi="Candara" w:eastAsia="Candara" w:cs="Candara"/>
          <w:sz w:val="22"/>
          <w:szCs w:val="22"/>
          <w:lang w:val="cs-CZ"/>
        </w:rPr>
        <w:t xml:space="preserve"> chtěl stát. Každá možnost je vztažena k subjektu, který anticipuje nějakou ještě nezformovanou, nehotovou, neuskutečněnou situaci, která s ním není identická, ale k jejímuž uskutečnění je tohoto subjektu zapotřebí. (Druhotně pak, k jejímuž uskutečnění je </w:t>
      </w:r>
      <w:r w:rsidRPr="21BCCC4E" w:rsidR="21BCCC4E">
        <w:rPr>
          <w:rFonts w:ascii="Candara" w:hAnsi="Candara" w:eastAsia="Candara" w:cs="Candara"/>
          <w:sz w:val="22"/>
          <w:szCs w:val="22"/>
          <w:lang w:val="cs-CZ"/>
        </w:rPr>
        <w:t xml:space="preserve">zapotřebí nějakého </w:t>
      </w:r>
      <w:proofErr w:type="gramStart"/>
      <w:r w:rsidRPr="21BCCC4E" w:rsidR="21BCCC4E">
        <w:rPr>
          <w:rFonts w:ascii="Candara" w:hAnsi="Candara" w:eastAsia="Candara" w:cs="Candara"/>
          <w:sz w:val="22"/>
          <w:szCs w:val="22"/>
          <w:lang w:val="cs-CZ"/>
        </w:rPr>
        <w:t>subjektu - buď</w:t>
      </w:r>
      <w:proofErr w:type="gramEnd"/>
      <w:r w:rsidRPr="21BCCC4E" w:rsidR="21BCCC4E">
        <w:rPr>
          <w:rFonts w:ascii="Candara" w:hAnsi="Candara" w:eastAsia="Candara" w:cs="Candara"/>
          <w:sz w:val="22"/>
          <w:szCs w:val="22"/>
          <w:lang w:val="cs-CZ"/>
        </w:rPr>
        <w:t xml:space="preserve"> ve smyslu využití až i vykořistění druhého subjektu anebo ve smyslu spolupráce a dělby práce.) Není-li zapotřebí asistence či intervence žádného subjektu (vždy ovšem v určitém, určeném ohledu), pak je ((opět v témž ohledu)</w:t>
      </w:r>
      <w:r w:rsidRPr="21BCCC4E" w:rsidR="21BCCC4E">
        <w:rPr>
          <w:rFonts w:ascii="Candara" w:hAnsi="Candara" w:eastAsia="Candara" w:cs="Candara"/>
          <w:sz w:val="22"/>
          <w:szCs w:val="22"/>
          <w:lang w:val="cs-CZ"/>
        </w:rPr>
        <w:t xml:space="preserve"> třeba mluvit nikoliv už o možnosti, nýbrž o nutnosti (resp. setrvačnosti).</w:t>
      </w:r>
    </w:p>
    <w:p xmlns:wp14="http://schemas.microsoft.com/office/word/2010/wordml" w:rsidRPr="00D94BEA" w:rsidR="005D7C4E" w:rsidP="21BCCC4E" w:rsidRDefault="00D94BEA" w14:paraId="56C72689" wp14:textId="77777777" wp14:noSpellErr="1">
      <w:pPr>
        <w:pStyle w:val="Import3"/>
        <w:ind w:left="432" w:right="532"/>
        <w:jc w:val="both"/>
        <w:rPr>
          <w:rFonts w:ascii="Candara" w:hAnsi="Candara" w:eastAsia="Candara" w:cs="Candara"/>
          <w:sz w:val="22"/>
          <w:szCs w:val="22"/>
          <w:lang w:val="cs-CZ"/>
        </w:rPr>
      </w:pPr>
      <w:r w:rsidRPr="21BCCC4E" w:rsidR="21BCCC4E">
        <w:rPr>
          <w:rFonts w:ascii="Candara" w:hAnsi="Candara" w:eastAsia="Candara" w:cs="Candara"/>
          <w:sz w:val="22"/>
          <w:szCs w:val="22"/>
          <w:lang w:val="cs-CZ"/>
        </w:rPr>
        <w:t>5.</w:t>
      </w:r>
    </w:p>
    <w:p xmlns:wp14="http://schemas.microsoft.com/office/word/2010/wordml" w:rsidRPr="00D94BEA" w:rsidR="005D7C4E" w:rsidP="21BCCC4E" w:rsidRDefault="00D94BEA" w14:paraId="2ECAA298" wp14:textId="77777777">
      <w:pPr>
        <w:pStyle w:val="Import4"/>
        <w:ind w:right="532"/>
        <w:jc w:val="both"/>
        <w:rPr>
          <w:rFonts w:ascii="Candara" w:hAnsi="Candara" w:eastAsia="Candara" w:cs="Candara"/>
          <w:sz w:val="22"/>
          <w:szCs w:val="22"/>
          <w:lang w:val="cs-CZ"/>
        </w:rPr>
      </w:pPr>
      <w:r w:rsidRPr="21BCCC4E" w:rsidR="21BCCC4E">
        <w:rPr>
          <w:rFonts w:ascii="Candara" w:hAnsi="Candara" w:eastAsia="Candara" w:cs="Candara"/>
          <w:sz w:val="22"/>
          <w:szCs w:val="22"/>
          <w:lang w:val="cs-CZ"/>
        </w:rPr>
        <w:t>Pro Blocha představuje základní východisko klid, spánek a tím uzavřenost v sebe: "</w:t>
      </w:r>
      <w:proofErr w:type="spellStart"/>
      <w:r w:rsidRPr="21BCCC4E" w:rsidR="21BCCC4E">
        <w:rPr>
          <w:rFonts w:ascii="Candara" w:hAnsi="Candara" w:eastAsia="Candara" w:cs="Candara"/>
          <w:sz w:val="22"/>
          <w:szCs w:val="22"/>
          <w:lang w:val="cs-CZ"/>
        </w:rPr>
        <w:t>dies</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Innen</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schläft</w:t>
      </w:r>
      <w:proofErr w:type="spellEnd"/>
      <w:r w:rsidRPr="21BCCC4E" w:rsidR="21BCCC4E">
        <w:rPr>
          <w:rFonts w:ascii="Candara" w:hAnsi="Candara" w:eastAsia="Candara" w:cs="Candara"/>
          <w:sz w:val="22"/>
          <w:szCs w:val="22"/>
          <w:lang w:val="cs-CZ"/>
        </w:rPr>
        <w:t>", "</w:t>
      </w:r>
      <w:proofErr w:type="spellStart"/>
      <w:r w:rsidRPr="21BCCC4E" w:rsidR="21BCCC4E">
        <w:rPr>
          <w:rFonts w:ascii="Candara" w:hAnsi="Candara" w:eastAsia="Candara" w:cs="Candara"/>
          <w:sz w:val="22"/>
          <w:szCs w:val="22"/>
          <w:lang w:val="cs-CZ"/>
        </w:rPr>
        <w:t>das</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gesunde</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Leben</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schläft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als</w:t>
      </w:r>
      <w:proofErr w:type="spellEnd"/>
      <w:r w:rsidRPr="21BCCC4E" w:rsidR="21BCCC4E">
        <w:rPr>
          <w:rFonts w:ascii="Candara" w:hAnsi="Candara" w:eastAsia="Candara" w:cs="Candara"/>
          <w:sz w:val="22"/>
          <w:szCs w:val="22"/>
          <w:lang w:val="cs-CZ"/>
        </w:rPr>
        <w:t xml:space="preserve"> in </w:t>
      </w:r>
      <w:proofErr w:type="spellStart"/>
      <w:r w:rsidRPr="21BCCC4E" w:rsidR="21BCCC4E">
        <w:rPr>
          <w:rFonts w:ascii="Candara" w:hAnsi="Candara" w:eastAsia="Candara" w:cs="Candara"/>
          <w:sz w:val="22"/>
          <w:szCs w:val="22"/>
          <w:lang w:val="cs-CZ"/>
        </w:rPr>
        <w:t>sich</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webend</w:t>
      </w:r>
      <w:proofErr w:type="spellEnd"/>
      <w:r w:rsidRPr="21BCCC4E" w:rsidR="21BCCC4E">
        <w:rPr>
          <w:rFonts w:ascii="Candara" w:hAnsi="Candara" w:eastAsia="Candara" w:cs="Candara"/>
          <w:sz w:val="22"/>
          <w:szCs w:val="22"/>
          <w:lang w:val="cs-CZ"/>
        </w:rPr>
        <w:t xml:space="preserve">. Es </w:t>
      </w:r>
      <w:proofErr w:type="spellStart"/>
      <w:r w:rsidRPr="21BCCC4E" w:rsidR="21BCCC4E">
        <w:rPr>
          <w:rFonts w:ascii="Candara" w:hAnsi="Candara" w:eastAsia="Candara" w:cs="Candara"/>
          <w:sz w:val="22"/>
          <w:szCs w:val="22"/>
          <w:lang w:val="cs-CZ"/>
        </w:rPr>
        <w:t>steckt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ganz</w:t>
      </w:r>
      <w:proofErr w:type="spellEnd"/>
      <w:r w:rsidRPr="21BCCC4E" w:rsidR="21BCCC4E">
        <w:rPr>
          <w:rFonts w:ascii="Candara" w:hAnsi="Candara" w:eastAsia="Candara" w:cs="Candara"/>
          <w:sz w:val="22"/>
          <w:szCs w:val="22"/>
          <w:lang w:val="cs-CZ"/>
        </w:rPr>
        <w:t xml:space="preserve"> in dem </w:t>
      </w:r>
      <w:proofErr w:type="spellStart"/>
      <w:r w:rsidRPr="21BCCC4E" w:rsidR="21BCCC4E">
        <w:rPr>
          <w:rFonts w:ascii="Candara" w:hAnsi="Candara" w:eastAsia="Candara" w:cs="Candara"/>
          <w:sz w:val="22"/>
          <w:szCs w:val="22"/>
          <w:lang w:val="cs-CZ"/>
        </w:rPr>
        <w:t>Saft</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worin</w:t>
      </w:r>
      <w:proofErr w:type="spellEnd"/>
      <w:r w:rsidRPr="21BCCC4E" w:rsidR="21BCCC4E">
        <w:rPr>
          <w:rFonts w:ascii="Candara" w:hAnsi="Candara" w:eastAsia="Candara" w:cs="Candara"/>
          <w:sz w:val="22"/>
          <w:szCs w:val="22"/>
          <w:lang w:val="cs-CZ"/>
        </w:rPr>
        <w:t xml:space="preserve"> es </w:t>
      </w:r>
      <w:proofErr w:type="spellStart"/>
      <w:r w:rsidRPr="21BCCC4E" w:rsidR="21BCCC4E">
        <w:rPr>
          <w:rFonts w:ascii="Candara" w:hAnsi="Candara" w:eastAsia="Candara" w:cs="Candara"/>
          <w:sz w:val="22"/>
          <w:szCs w:val="22"/>
          <w:lang w:val="cs-CZ"/>
        </w:rPr>
        <w:t>kocht</w:t>
      </w:r>
      <w:proofErr w:type="spellEnd"/>
      <w:r w:rsidRPr="21BCCC4E" w:rsidR="21BCCC4E">
        <w:rPr>
          <w:rFonts w:ascii="Candara" w:hAnsi="Candara" w:eastAsia="Candara" w:cs="Candara"/>
          <w:sz w:val="22"/>
          <w:szCs w:val="22"/>
          <w:lang w:val="cs-CZ"/>
        </w:rPr>
        <w:t xml:space="preserve">" (S. 312, </w:t>
      </w:r>
      <w:proofErr w:type="spellStart"/>
      <w:r w:rsidRPr="21BCCC4E" w:rsidR="21BCCC4E">
        <w:rPr>
          <w:rFonts w:ascii="Candara" w:hAnsi="Candara" w:eastAsia="Candara" w:cs="Candara"/>
          <w:sz w:val="22"/>
          <w:szCs w:val="22"/>
          <w:lang w:val="cs-CZ"/>
        </w:rPr>
        <w:t>PHoffn</w:t>
      </w:r>
      <w:proofErr w:type="spellEnd"/>
      <w:r w:rsidRPr="21BCCC4E" w:rsidR="21BCCC4E">
        <w:rPr>
          <w:rFonts w:ascii="Candara" w:hAnsi="Candara" w:eastAsia="Candara" w:cs="Candara"/>
          <w:sz w:val="22"/>
          <w:szCs w:val="22"/>
          <w:lang w:val="cs-CZ"/>
        </w:rPr>
        <w:t xml:space="preserve">. I.: nitro spí; zdravý život spí, jako kdyby tkal v sobě; tkví docela ve šťávě, v níž vaří, vře). Proto otázka: </w:t>
      </w:r>
      <w:proofErr w:type="spellStart"/>
      <w:r w:rsidRPr="21BCCC4E" w:rsidR="21BCCC4E">
        <w:rPr>
          <w:rFonts w:ascii="Candara" w:hAnsi="Candara" w:eastAsia="Candara" w:cs="Candara"/>
          <w:sz w:val="22"/>
          <w:szCs w:val="22"/>
          <w:lang w:val="cs-CZ"/>
        </w:rPr>
        <w:t>Wer</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aber</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treibt</w:t>
      </w:r>
      <w:proofErr w:type="spellEnd"/>
      <w:r w:rsidRPr="21BCCC4E" w:rsidR="21BCCC4E">
        <w:rPr>
          <w:rFonts w:ascii="Candara" w:hAnsi="Candara" w:eastAsia="Candara" w:cs="Candara"/>
          <w:sz w:val="22"/>
          <w:szCs w:val="22"/>
          <w:lang w:val="cs-CZ"/>
        </w:rPr>
        <w:t xml:space="preserve"> in </w:t>
      </w:r>
      <w:proofErr w:type="spellStart"/>
      <w:r w:rsidRPr="21BCCC4E" w:rsidR="21BCCC4E">
        <w:rPr>
          <w:rFonts w:ascii="Candara" w:hAnsi="Candara" w:eastAsia="Candara" w:cs="Candara"/>
          <w:sz w:val="22"/>
          <w:szCs w:val="22"/>
          <w:lang w:val="cs-CZ"/>
        </w:rPr>
        <w:t>uns</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an</w:t>
      </w:r>
      <w:proofErr w:type="spellEnd"/>
      <w:r w:rsidRPr="21BCCC4E" w:rsidR="21BCCC4E">
        <w:rPr>
          <w:rFonts w:ascii="Candara" w:hAnsi="Candara" w:eastAsia="Candara" w:cs="Candara"/>
          <w:sz w:val="22"/>
          <w:szCs w:val="22"/>
          <w:lang w:val="cs-CZ"/>
        </w:rPr>
        <w:t>? (dtto; kdo nás však táhne, pudí?). A pak následuje výklad o tom, jak ono vnitřní, a</w:t>
      </w:r>
      <w:r w:rsidRPr="21BCCC4E" w:rsidR="21BCCC4E">
        <w:rPr>
          <w:rFonts w:ascii="Candara" w:hAnsi="Candara" w:eastAsia="Candara" w:cs="Candara"/>
          <w:sz w:val="22"/>
          <w:szCs w:val="22"/>
          <w:lang w:val="cs-CZ"/>
        </w:rPr>
        <w:t xml:space="preserve">ť se sebeméně projevuje (navenek, </w:t>
      </w:r>
      <w:proofErr w:type="spellStart"/>
      <w:r w:rsidRPr="21BCCC4E" w:rsidR="21BCCC4E">
        <w:rPr>
          <w:rFonts w:ascii="Candara" w:hAnsi="Candara" w:eastAsia="Candara" w:cs="Candara"/>
          <w:sz w:val="22"/>
          <w:szCs w:val="22"/>
          <w:lang w:val="cs-CZ"/>
        </w:rPr>
        <w:t>ungeäußert</w:t>
      </w:r>
      <w:proofErr w:type="spellEnd"/>
      <w:r w:rsidRPr="21BCCC4E" w:rsidR="21BCCC4E">
        <w:rPr>
          <w:rFonts w:ascii="Candara" w:hAnsi="Candara" w:eastAsia="Candara" w:cs="Candara"/>
          <w:sz w:val="22"/>
          <w:szCs w:val="22"/>
          <w:lang w:val="cs-CZ"/>
        </w:rPr>
        <w:t xml:space="preserve">), v tom se přece navenek projevuje, že nemá svoje, že je nadto hledá venku (vně), a tedy že má hlad (dtto, I. 313). Jürgen Habermas (Theorie </w:t>
      </w:r>
      <w:proofErr w:type="spellStart"/>
      <w:r w:rsidRPr="21BCCC4E" w:rsidR="21BCCC4E">
        <w:rPr>
          <w:rFonts w:ascii="Candara" w:hAnsi="Candara" w:eastAsia="Candara" w:cs="Candara"/>
          <w:sz w:val="22"/>
          <w:szCs w:val="22"/>
          <w:lang w:val="cs-CZ"/>
        </w:rPr>
        <w:t>und</w:t>
      </w:r>
      <w:proofErr w:type="spellEnd"/>
      <w:r w:rsidRPr="21BCCC4E" w:rsidR="21BCCC4E">
        <w:rPr>
          <w:rFonts w:ascii="Candara" w:hAnsi="Candara" w:eastAsia="Candara" w:cs="Candara"/>
          <w:sz w:val="22"/>
          <w:szCs w:val="22"/>
          <w:lang w:val="cs-CZ"/>
        </w:rPr>
        <w:t xml:space="preserve"> </w:t>
      </w:r>
      <w:proofErr w:type="spellStart"/>
      <w:r w:rsidRPr="21BCCC4E" w:rsidR="21BCCC4E">
        <w:rPr>
          <w:rFonts w:ascii="Candara" w:hAnsi="Candara" w:eastAsia="Candara" w:cs="Candara"/>
          <w:sz w:val="22"/>
          <w:szCs w:val="22"/>
          <w:lang w:val="cs-CZ"/>
        </w:rPr>
        <w:t>Praxis</w:t>
      </w:r>
      <w:proofErr w:type="spellEnd"/>
      <w:r w:rsidRPr="21BCCC4E" w:rsidR="21BCCC4E">
        <w:rPr>
          <w:rFonts w:ascii="Candara" w:hAnsi="Candara" w:eastAsia="Candara" w:cs="Candara"/>
          <w:sz w:val="22"/>
          <w:szCs w:val="22"/>
          <w:lang w:val="cs-CZ"/>
        </w:rPr>
        <w:t xml:space="preserve">, 1963, S. 336) vzpomíná v této souvislosti na Jakoba </w:t>
      </w:r>
      <w:proofErr w:type="spellStart"/>
      <w:r w:rsidRPr="21BCCC4E" w:rsidR="21BCCC4E">
        <w:rPr>
          <w:rFonts w:ascii="Candara" w:hAnsi="Candara" w:eastAsia="Candara" w:cs="Candara"/>
          <w:sz w:val="22"/>
          <w:szCs w:val="22"/>
          <w:lang w:val="cs-CZ"/>
        </w:rPr>
        <w:t>Böhmeh</w:t>
      </w:r>
      <w:r w:rsidRPr="21BCCC4E" w:rsidR="21BCCC4E">
        <w:rPr>
          <w:rFonts w:ascii="Candara" w:hAnsi="Candara" w:eastAsia="Candara" w:cs="Candara"/>
          <w:sz w:val="22"/>
          <w:szCs w:val="22"/>
          <w:lang w:val="cs-CZ"/>
        </w:rPr>
        <w:t>o</w:t>
      </w:r>
      <w:proofErr w:type="spellEnd"/>
      <w:r w:rsidRPr="21BCCC4E" w:rsidR="21BCCC4E">
        <w:rPr>
          <w:rFonts w:ascii="Candara" w:hAnsi="Candara" w:eastAsia="Candara" w:cs="Candara"/>
          <w:sz w:val="22"/>
          <w:szCs w:val="22"/>
          <w:lang w:val="cs-CZ"/>
        </w:rPr>
        <w:t xml:space="preserve"> a jeho slova: "Nic hladoví po něčem, a hlad je žádostivost jakožto první verbum </w:t>
      </w:r>
      <w:proofErr w:type="spellStart"/>
      <w:r w:rsidRPr="21BCCC4E" w:rsidR="21BCCC4E">
        <w:rPr>
          <w:rFonts w:ascii="Candara" w:hAnsi="Candara" w:eastAsia="Candara" w:cs="Candara"/>
          <w:sz w:val="22"/>
          <w:szCs w:val="22"/>
          <w:lang w:val="cs-CZ"/>
        </w:rPr>
        <w:t>fiat</w:t>
      </w:r>
      <w:proofErr w:type="spellEnd"/>
      <w:r w:rsidRPr="21BCCC4E" w:rsidR="21BCCC4E">
        <w:rPr>
          <w:rFonts w:ascii="Candara" w:hAnsi="Candara" w:eastAsia="Candara" w:cs="Candara"/>
          <w:sz w:val="22"/>
          <w:szCs w:val="22"/>
          <w:lang w:val="cs-CZ"/>
        </w:rPr>
        <w:t>." Stejný motiv podle něho sleduje i Bloch, když líčí hlad jako základní pud v polemice proti Freudovu libidu. Hlad se tu jeví jako elementární energie naděje. Habermas s</w:t>
      </w:r>
      <w:r w:rsidRPr="21BCCC4E" w:rsidR="21BCCC4E">
        <w:rPr>
          <w:rFonts w:ascii="Candara" w:hAnsi="Candara" w:eastAsia="Candara" w:cs="Candara"/>
          <w:sz w:val="22"/>
          <w:szCs w:val="22"/>
          <w:lang w:val="cs-CZ"/>
        </w:rPr>
        <w:t xml:space="preserve"> trochou jízlivosti dodává, že na díle samém, které Bloch věnuje naději, ulpívá něco z hladu. (Zůstává totiž zatím na cestě k zamýšlenému systému pojmově uchopené naděje.)</w:t>
      </w:r>
    </w:p>
    <w:p xmlns:wp14="http://schemas.microsoft.com/office/word/2010/wordml" w:rsidRPr="00D94BEA" w:rsidR="005D7C4E" w:rsidP="21BCCC4E" w:rsidRDefault="005D7C4E" w14:paraId="672A6659" wp14:textId="77777777" wp14:noSpellErr="1">
      <w:pPr>
        <w:pStyle w:val="Import4"/>
        <w:ind w:right="532"/>
        <w:jc w:val="both"/>
        <w:rPr>
          <w:rFonts w:ascii="Candara" w:hAnsi="Candara" w:eastAsia="Candara" w:cs="Candara"/>
          <w:sz w:val="22"/>
          <w:szCs w:val="22"/>
          <w:lang w:val="cs-CZ"/>
        </w:rPr>
      </w:pPr>
    </w:p>
    <w:p xmlns:wp14="http://schemas.microsoft.com/office/word/2010/wordml" w:rsidRPr="00D94BEA" w:rsidR="005D7C4E" w:rsidP="21BCCC4E" w:rsidRDefault="00D94BEA" w14:paraId="748016E0" wp14:textId="77777777" wp14:noSpellErr="1">
      <w:pPr>
        <w:pStyle w:val="Import3"/>
        <w:ind w:right="532"/>
        <w:jc w:val="both"/>
        <w:rPr>
          <w:rFonts w:ascii="Candara" w:hAnsi="Candara" w:eastAsia="Candara" w:cs="Candara"/>
          <w:sz w:val="22"/>
          <w:szCs w:val="22"/>
          <w:lang w:val="cs-CZ"/>
        </w:rPr>
      </w:pPr>
      <w:r w:rsidRPr="21BCCC4E" w:rsidR="21BCCC4E">
        <w:rPr>
          <w:rFonts w:ascii="Candara" w:hAnsi="Candara" w:eastAsia="Candara" w:cs="Candara"/>
          <w:sz w:val="22"/>
          <w:szCs w:val="22"/>
          <w:lang w:val="cs-CZ"/>
        </w:rPr>
        <w:t xml:space="preserve">                                                </w:t>
      </w:r>
      <w:r>
        <w:tab/>
      </w:r>
      <w:r>
        <w:tab/>
      </w:r>
      <w:r>
        <w:tab/>
      </w:r>
      <w:r>
        <w:tab/>
      </w:r>
      <w:r>
        <w:tab/>
      </w:r>
      <w:r>
        <w:tab/>
      </w:r>
      <w:r w:rsidRPr="21BCCC4E" w:rsidR="21BCCC4E">
        <w:rPr>
          <w:rFonts w:ascii="Candara" w:hAnsi="Candara" w:eastAsia="Candara" w:cs="Candara"/>
          <w:sz w:val="22"/>
          <w:szCs w:val="22"/>
          <w:lang w:val="cs-CZ"/>
        </w:rPr>
        <w:t xml:space="preserve">                             </w:t>
      </w:r>
      <w:r w:rsidRPr="21BCCC4E" w:rsidR="21BCCC4E">
        <w:rPr>
          <w:rFonts w:ascii="Candara" w:hAnsi="Candara" w:eastAsia="Candara" w:cs="Candara"/>
          <w:sz w:val="22"/>
          <w:szCs w:val="22"/>
          <w:lang w:val="cs-CZ"/>
        </w:rPr>
        <w:t xml:space="preserve">           (č. 11444, 4 str.)</w:t>
      </w:r>
    </w:p>
    <w:sectPr w:rsidRPr="00D94BEA" w:rsidR="005D7C4E">
      <w:pgSz w:w="11906" w:h="16838" w:orient="portrait"/>
      <w:pgMar w:top="567" w:right="374" w:bottom="567" w:left="1077" w:header="0" w:footer="0" w:gutter="0"/>
      <w:pgNumType w:start="1"/>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1"/>
    <w:family w:val="roman"/>
    <w:pitch w:val="variable"/>
    <w:sig w:usb0="20000A87" w:usb1="00000000" w:usb2="00000000"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Liberation Sans">
    <w:altName w:val="Arial"/>
    <w:charset w:val="01"/>
    <w:family w:val="swiss"/>
    <w:pitch w:val="variable"/>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7E45"/>
    <w:multiLevelType w:val="multilevel"/>
    <w:tmpl w:val="FE92ED64"/>
    <w:lvl w:ilvl="0">
      <w:start w:val="1"/>
      <w:numFmt w:val="decimal"/>
      <w:pStyle w:val="Seznamoslovan"/>
      <w:lvlText w:val="%1"/>
      <w:lvlJc w:val="left"/>
      <w:pPr>
        <w:tabs>
          <w:tab w:val="num" w:pos="480"/>
        </w:tabs>
        <w:ind w:left="480" w:hanging="480"/>
      </w:pPr>
      <w:rPr>
        <w:rFonts w:ascii="Times New Roman" w:hAnsi="Times New Roman" w:eastAsia="Times New Roman" w:cs="Times New Roman"/>
        <w:b w:val="0"/>
        <w:i w:val="0"/>
        <w:strike w:val="0"/>
        <w:dstrike w:val="0"/>
        <w:color w:val="auto"/>
        <w:position w:val="0"/>
        <w:sz w:val="24"/>
        <w:u w:val="none"/>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1009BF"/>
    <w:multiLevelType w:val="multilevel"/>
    <w:tmpl w:val="2A2E9360"/>
    <w:lvl w:ilvl="0">
      <w:start w:val="1"/>
      <w:numFmt w:val="bullet"/>
      <w:pStyle w:val="Seznamsodrkami"/>
      <w:lvlText w:val=""/>
      <w:lvlJc w:val="left"/>
      <w:pPr>
        <w:tabs>
          <w:tab w:val="num" w:pos="480"/>
        </w:tabs>
        <w:ind w:left="480" w:hanging="480"/>
      </w:pPr>
      <w:rPr>
        <w:rFonts w:hint="default" w:ascii="Symbol" w:hAnsi="Symbol" w:cs="Symbol"/>
        <w:b w:val="0"/>
        <w:i w:val="0"/>
        <w:strike w:val="0"/>
        <w:dstrike w:val="0"/>
        <w:color w:val="auto"/>
        <w:position w:val="0"/>
        <w:sz w:val="24"/>
        <w:u w:val="none"/>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800DC6"/>
    <w:multiLevelType w:val="multilevel"/>
    <w:tmpl w:val="4CB4F9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trackRevisions w:val="false"/>
  <w:defaultTabStop w:val="113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4E"/>
    <w:rsid w:val="005D7C4E"/>
    <w:rsid w:val="00D94BEA"/>
    <w:rsid w:val="21BCCC4E"/>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DA99"/>
  <w15:docId w15:val="{4C8FD2F1-C59A-4D18-B395-0EFB22B0B3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Liberation Serif" w:hAnsi="Liberation Serif" w:eastAsia="Noto Sans CJK SC Regular"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qFormat/>
    <w:rPr>
      <w:rFonts w:ascii="Times New Roman" w:hAnsi="Times New Roman" w:eastAsia="Times New Roman" w:cs="Times New Roman"/>
      <w:color w:val="000000"/>
      <w:sz w:val="20"/>
      <w:szCs w:val="20"/>
      <w:lang w:eastAsia="en-US" w:bidi="ar-SA"/>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WW8Num1z0" w:customStyle="1">
    <w:name w:val="WW8Num1z0"/>
    <w:qFormat/>
    <w:rPr>
      <w:rFonts w:ascii="Symbol" w:hAnsi="Symbol" w:eastAsia="Symbol" w:cs="Symbol"/>
      <w:b w:val="0"/>
      <w:i w:val="0"/>
      <w:strike w:val="0"/>
      <w:dstrike w:val="0"/>
      <w:color w:val="auto"/>
      <w:position w:val="0"/>
      <w:sz w:val="24"/>
      <w:u w:val="none"/>
      <w:shd w:val="clear" w:color="auto" w:fill="auto"/>
      <w:vertAlign w:val="baseline"/>
    </w:rPr>
  </w:style>
  <w:style w:type="character" w:styleId="WW8Num2z0" w:customStyle="1">
    <w:name w:val="WW8Num2z0"/>
    <w:qFormat/>
    <w:rPr>
      <w:rFonts w:ascii="Times New Roman" w:hAnsi="Times New Roman" w:eastAsia="Times New Roman" w:cs="Times New Roman"/>
      <w:b w:val="0"/>
      <w:i w:val="0"/>
      <w:strike w:val="0"/>
      <w:dstrike w:val="0"/>
      <w:color w:val="auto"/>
      <w:position w:val="0"/>
      <w:sz w:val="24"/>
      <w:u w:val="none"/>
      <w:shd w:val="clear" w:color="auto" w:fill="auto"/>
      <w:vertAlign w:val="baseline"/>
    </w:rPr>
  </w:style>
  <w:style w:type="character" w:styleId="Absatz-Standardschriftart" w:customStyle="1">
    <w:name w:val="Absatz-Standardschriftart"/>
    <w:qFormat/>
  </w:style>
  <w:style w:type="paragraph" w:styleId="Heading" w:customStyle="1">
    <w:name w:val="Heading"/>
    <w:basedOn w:val="Normln"/>
    <w:next w:val="Zkladntext"/>
    <w:qFormat/>
    <w:pPr>
      <w:keepNext/>
      <w:spacing w:before="240" w:after="120"/>
    </w:pPr>
    <w:rPr>
      <w:rFonts w:ascii="Liberation Sans" w:hAnsi="Liberation Sans" w:eastAsia="Noto Sans CJK SC Regular" w:cs="FreeSans"/>
      <w:sz w:val="28"/>
      <w:szCs w:val="28"/>
    </w:rPr>
  </w:style>
  <w:style w:type="paragraph" w:styleId="Zkladntext">
    <w:name w:val="Body Text"/>
    <w:basedOn w:val="Normln"/>
    <w:qFormat/>
    <w:pPr>
      <w:widowControl w:val="0"/>
      <w:spacing w:line="288" w:lineRule="auto"/>
    </w:pPr>
    <w:rPr>
      <w:sz w:val="24"/>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styleId="Index" w:customStyle="1">
    <w:name w:val="Index"/>
    <w:basedOn w:val="Normln"/>
    <w:qFormat/>
    <w:pPr>
      <w:suppressLineNumbers/>
    </w:pPr>
    <w:rPr>
      <w:rFonts w:cs="FreeSans"/>
    </w:rPr>
  </w:style>
  <w:style w:type="paragraph" w:styleId="Normal" w:customStyle="1">
    <w:name w:val="Normal0"/>
    <w:qFormat/>
    <w:rPr>
      <w:rFonts w:ascii="Arial" w:hAnsi="Arial" w:eastAsia="Arial" w:cs="Arial"/>
      <w:color w:val="000000"/>
      <w:szCs w:val="20"/>
      <w:lang w:eastAsia="en-US" w:bidi="ar-SA"/>
    </w:rPr>
  </w:style>
  <w:style w:type="paragraph" w:styleId="Import0" w:customStyle="1">
    <w:name w:val="Import 0"/>
    <w:basedOn w:val="Normln"/>
    <w:qFormat/>
    <w:pPr>
      <w:widowControl w:val="0"/>
      <w:spacing w:line="288" w:lineRule="auto"/>
    </w:pPr>
    <w:rPr>
      <w:sz w:val="24"/>
    </w:rPr>
  </w:style>
  <w:style w:type="paragraph" w:styleId="Import1" w:customStyle="1">
    <w:name w:val="Import 1"/>
    <w:basedOn w:val="Import0"/>
    <w:qFormat/>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s>
    </w:pPr>
    <w:rPr>
      <w:rFonts w:ascii="Courier New" w:hAnsi="Courier New" w:eastAsia="Courier New" w:cs="Courier New"/>
      <w:sz w:val="32"/>
    </w:rPr>
  </w:style>
  <w:style w:type="paragraph" w:styleId="Import2" w:customStyle="1">
    <w:name w:val="Import 2"/>
    <w:basedOn w:val="Import0"/>
    <w:qFormat/>
    <w:pPr>
      <w:tabs>
        <w:tab w:val="left" w:pos="9360"/>
      </w:tabs>
    </w:pPr>
    <w:rPr>
      <w:rFonts w:ascii="Courier New" w:hAnsi="Courier New" w:eastAsia="Courier New" w:cs="Courier New"/>
      <w:b/>
    </w:rPr>
  </w:style>
  <w:style w:type="paragraph" w:styleId="Import3" w:customStyle="1">
    <w:name w:val="Import 3"/>
    <w:basedOn w:val="Import0"/>
    <w:qFormat/>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s>
    </w:pPr>
    <w:rPr>
      <w:rFonts w:ascii="Courier New" w:hAnsi="Courier New" w:eastAsia="Courier New" w:cs="Courier New"/>
    </w:rPr>
  </w:style>
  <w:style w:type="paragraph" w:styleId="Import4" w:customStyle="1">
    <w:name w:val="Import 4"/>
    <w:basedOn w:val="Import0"/>
    <w:qFormat/>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s>
      <w:ind w:firstLine="432"/>
    </w:pPr>
    <w:rPr>
      <w:rFonts w:ascii="Courier New" w:hAnsi="Courier New" w:eastAsia="Courier New" w:cs="Courier New"/>
    </w:rPr>
  </w:style>
  <w:style w:type="paragraph" w:styleId="Odstavec" w:customStyle="1">
    <w:name w:val="Odstavec"/>
    <w:basedOn w:val="Zkladntext"/>
    <w:qFormat/>
    <w:pPr>
      <w:spacing w:after="115"/>
      <w:ind w:firstLine="480"/>
    </w:pPr>
  </w:style>
  <w:style w:type="paragraph" w:styleId="Poznmka" w:customStyle="1">
    <w:name w:val="Poznámka"/>
    <w:basedOn w:val="Zkladntext"/>
    <w:qFormat/>
    <w:pPr>
      <w:spacing w:line="216" w:lineRule="auto"/>
    </w:pPr>
    <w:rPr>
      <w:i/>
      <w:sz w:val="20"/>
    </w:rPr>
  </w:style>
  <w:style w:type="paragraph" w:styleId="Nadpis" w:customStyle="1">
    <w:name w:val="Nadpis"/>
    <w:basedOn w:val="Zkladntext"/>
    <w:next w:val="Odstavec"/>
    <w:qFormat/>
    <w:pPr>
      <w:spacing w:before="360" w:after="180"/>
    </w:pPr>
    <w:rPr>
      <w:sz w:val="40"/>
    </w:rPr>
  </w:style>
  <w:style w:type="paragraph" w:styleId="Stnovannadpis" w:customStyle="1">
    <w:name w:val="Stínovaný nadpis"/>
    <w:basedOn w:val="Nadpis"/>
    <w:qFormat/>
    <w:pPr>
      <w:jc w:val="center"/>
    </w:pPr>
    <w:rPr>
      <w:b/>
      <w:sz w:val="36"/>
      <w:shd w:val="clear" w:color="auto" w:fill="000000"/>
    </w:rPr>
  </w:style>
  <w:style w:type="paragraph" w:styleId="Seznamsodrkami">
    <w:name w:val="List Bullet"/>
    <w:basedOn w:val="Zkladntext"/>
    <w:qFormat/>
    <w:pPr>
      <w:numPr>
        <w:numId w:val="1"/>
      </w:numPr>
      <w:spacing w:line="216" w:lineRule="auto"/>
    </w:pPr>
  </w:style>
  <w:style w:type="paragraph" w:styleId="Seznamoslovan" w:customStyle="1">
    <w:name w:val="Seznam očíslovaný"/>
    <w:basedOn w:val="Zkladntext"/>
    <w:qFormat/>
    <w:pPr>
      <w:numPr>
        <w:numId w:val="2"/>
      </w:numPr>
      <w:spacing w:line="216" w:lineRule="auto"/>
    </w:pPr>
  </w:style>
  <w:style w:type="numbering" w:styleId="WW8Num1" w:customStyle="1">
    <w:name w:val="WW8Num1"/>
    <w:qFormat/>
  </w:style>
  <w:style w:type="numbering" w:styleId="WW8Num2" w:customStyle="1">
    <w:name w:val="WW8Num2"/>
    <w:qFormat/>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Standardnpsmoodstavce"/>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Jan Hron</lastModifiedBy>
  <revision>3</revision>
  <dcterms:created xsi:type="dcterms:W3CDTF">2018-09-08T16:48:00.0000000Z</dcterms:created>
  <dcterms:modified xsi:type="dcterms:W3CDTF">2021-12-13T21:16:28.3466311Z</dcterms:modified>
</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Blochovo pojetí naděje</dc:title>
</cp:coreProperties>
</file>