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04" w:rsidRPr="00280304" w:rsidRDefault="00280304" w:rsidP="00280304">
      <w:pPr>
        <w:rPr>
          <w:b/>
          <w:bCs/>
          <w:lang w:bidi="cs-CZ"/>
        </w:rPr>
      </w:pPr>
      <w:bookmarkStart w:id="0" w:name="bookmark82"/>
      <w:r w:rsidRPr="00280304">
        <w:rPr>
          <w:b/>
          <w:bCs/>
          <w:lang w:bidi="cs-CZ"/>
        </w:rPr>
        <w:t>D86 1978</w:t>
      </w:r>
      <w:bookmarkEnd w:id="0"/>
    </w:p>
    <w:p w:rsidR="00280304" w:rsidRPr="00280304" w:rsidRDefault="00280304" w:rsidP="00280304">
      <w:pPr>
        <w:rPr>
          <w:b/>
          <w:bCs/>
          <w:lang w:bidi="cs-CZ"/>
        </w:rPr>
      </w:pPr>
      <w:r w:rsidRPr="00280304">
        <w:rPr>
          <w:b/>
          <w:bCs/>
          <w:lang w:bidi="cs-CZ"/>
        </w:rPr>
        <w:t>1978, 18. (20.) prosinec,</w:t>
      </w:r>
      <w:r w:rsidRPr="00280304">
        <w:rPr>
          <w:vertAlign w:val="superscript"/>
          <w:lang w:bidi="cs-CZ"/>
        </w:rPr>
        <w:t>1</w:t>
      </w:r>
      <w:r w:rsidRPr="00280304">
        <w:rPr>
          <w:lang w:bidi="cs-CZ"/>
        </w:rPr>
        <w:t xml:space="preserve"> </w:t>
      </w:r>
      <w:r w:rsidRPr="00280304">
        <w:rPr>
          <w:b/>
          <w:bCs/>
          <w:lang w:bidi="cs-CZ"/>
        </w:rPr>
        <w:t>Praha. – Dopis Ústřední radě odborů o nesouladu československého právního řádu se zásadami Všeobecné deklarace odborových práv, s návrhy na nápravu.</w:t>
      </w:r>
    </w:p>
    <w:p w:rsidR="00280304" w:rsidRPr="00280304" w:rsidRDefault="00280304" w:rsidP="00280304">
      <w:pPr>
        <w:rPr>
          <w:lang w:bidi="cs-CZ"/>
        </w:rPr>
      </w:pPr>
      <w:r w:rsidRPr="00280304">
        <w:rPr>
          <w:lang w:bidi="cs-CZ"/>
        </w:rPr>
        <w:t>[,..]</w:t>
      </w:r>
      <w:r w:rsidRPr="00280304">
        <w:rPr>
          <w:vertAlign w:val="superscript"/>
          <w:lang w:bidi="cs-CZ"/>
        </w:rPr>
        <w:t>2</w:t>
      </w:r>
    </w:p>
    <w:p w:rsidR="00280304" w:rsidRPr="00280304" w:rsidRDefault="00280304" w:rsidP="00280304">
      <w:pPr>
        <w:rPr>
          <w:lang w:bidi="cs-CZ"/>
        </w:rPr>
      </w:pPr>
      <w:r w:rsidRPr="00280304">
        <w:rPr>
          <w:lang w:bidi="cs-CZ"/>
        </w:rPr>
        <w:t>IX. Světový všeodborový sjezd, který se konal ve druhé polovině dubna v Praze, přijal významné programové dokumenty.</w:t>
      </w:r>
      <w:r w:rsidRPr="00280304">
        <w:rPr>
          <w:vertAlign w:val="superscript"/>
          <w:lang w:bidi="cs-CZ"/>
        </w:rPr>
        <w:t>3</w:t>
      </w:r>
      <w:r w:rsidRPr="00280304">
        <w:rPr>
          <w:lang w:bidi="cs-CZ"/>
        </w:rPr>
        <w:t xml:space="preserve"> Za nejvýznamnější z nich považujeme Všeobecnou deklaraci odbo</w:t>
      </w:r>
      <w:r w:rsidRPr="00280304">
        <w:rPr>
          <w:lang w:bidi="cs-CZ"/>
        </w:rPr>
        <w:softHyphen/>
        <w:t>rových práv. Deklarace nabádá odboráře celého světa k zápasu nejen za odborová práva v úzkém slova smyslu, ale i za práva občanská, politická, hospodářská, sociální a kulturní, která pokládá za neoddělitelnou součást odborových práv. Pro tuto deklaraci hlasovala i delegace ÚRO a zveřej</w:t>
      </w:r>
      <w:r w:rsidRPr="00280304">
        <w:rPr>
          <w:lang w:bidi="cs-CZ"/>
        </w:rPr>
        <w:softHyphen/>
        <w:t xml:space="preserve">nil j'i orgán ROH – časopis </w:t>
      </w:r>
      <w:r w:rsidRPr="00280304">
        <w:rPr>
          <w:i/>
          <w:iCs/>
          <w:lang w:bidi="cs-CZ"/>
        </w:rPr>
        <w:t>Odborář v</w:t>
      </w:r>
      <w:r w:rsidRPr="00280304">
        <w:rPr>
          <w:lang w:bidi="cs-CZ"/>
        </w:rPr>
        <w:t xml:space="preserve"> č. 10/78,</w:t>
      </w:r>
    </w:p>
    <w:p w:rsidR="00280304" w:rsidRPr="00280304" w:rsidRDefault="00280304" w:rsidP="00280304">
      <w:pPr>
        <w:rPr>
          <w:lang w:bidi="cs-CZ"/>
        </w:rPr>
      </w:pPr>
      <w:r w:rsidRPr="00280304">
        <w:rPr>
          <w:lang w:bidi="cs-CZ"/>
        </w:rPr>
        <w:t>Řada jejích požadavků je v naší zemi uplatně</w:t>
      </w:r>
      <w:r w:rsidRPr="00280304">
        <w:rPr>
          <w:lang w:bidi="cs-CZ"/>
        </w:rPr>
        <w:softHyphen/>
        <w:t>na ve značném rozsahu. Avšak některé závažné požadavky deklarace v našich zákonech a předpi</w:t>
      </w:r>
      <w:r w:rsidRPr="00280304">
        <w:rPr>
          <w:lang w:bidi="cs-CZ"/>
        </w:rPr>
        <w:softHyphen/>
        <w:t>sech buď zakotveny nejsou, anebo nejsou v praxi uplatňovány. Zatím jsme se nesetkali s žádným usnesením nebo jiným dokumentem Revoluč</w:t>
      </w:r>
      <w:r w:rsidRPr="00280304">
        <w:rPr>
          <w:lang w:bidi="cs-CZ"/>
        </w:rPr>
        <w:softHyphen/>
        <w:t>ního odborového hnutí, který by vyjadřoval ale</w:t>
      </w:r>
      <w:r w:rsidRPr="00280304">
        <w:rPr>
          <w:lang w:bidi="cs-CZ"/>
        </w:rPr>
        <w:softHyphen/>
        <w:t>spoň představu, jak budou požadavky deklarace v plném rozsahu uvedeny do souladu s naší ce</w:t>
      </w:r>
      <w:r w:rsidRPr="00280304">
        <w:rPr>
          <w:lang w:bidi="cs-CZ"/>
        </w:rPr>
        <w:softHyphen/>
        <w:t>lospolečenskou praxí. Uvedeme několik příkla</w:t>
      </w:r>
      <w:r w:rsidRPr="00280304">
        <w:rPr>
          <w:lang w:bidi="cs-CZ"/>
        </w:rPr>
        <w:softHyphen/>
        <w:t>dů, kdy se naše skutečnost trvale rozchází s po</w:t>
      </w:r>
      <w:r w:rsidRPr="00280304">
        <w:rPr>
          <w:lang w:bidi="cs-CZ"/>
        </w:rPr>
        <w:softHyphen/>
        <w:t>žadavky přijaté deklarace.</w:t>
      </w:r>
    </w:p>
    <w:p w:rsidR="00280304" w:rsidRPr="00280304" w:rsidRDefault="00280304" w:rsidP="00280304">
      <w:pPr>
        <w:rPr>
          <w:lang w:bidi="cs-CZ"/>
        </w:rPr>
      </w:pPr>
      <w:r w:rsidRPr="00280304">
        <w:rPr>
          <w:lang w:bidi="cs-CZ"/>
        </w:rPr>
        <w:t>Např. článek 26 Deklarace zní: „Státy zaručí ve svých ústavách, v zákonech a v praxi plné respek</w:t>
      </w:r>
      <w:r w:rsidRPr="00280304">
        <w:rPr>
          <w:lang w:bidi="cs-CZ"/>
        </w:rPr>
        <w:softHyphen/>
        <w:t>tování demokratických svobod a lidských práv, zajistí všem uznání a uplatnění základních ko</w:t>
      </w:r>
      <w:r w:rsidRPr="00280304">
        <w:rPr>
          <w:lang w:bidi="cs-CZ"/>
        </w:rPr>
        <w:softHyphen/>
        <w:t>lektivních a individuálních práv, a to především právo na svobodu a osobní bezpečnost, právo na vlastní názor a vyjadřování, na svobodu shro</w:t>
      </w:r>
      <w:r w:rsidRPr="00280304">
        <w:rPr>
          <w:lang w:bidi="cs-CZ"/>
        </w:rPr>
        <w:softHyphen/>
        <w:t>mažďování, právo na informovanost a odborová práva.“ Mnozí českoslovenští občané, v poslední době zejména signatáři Charty 77, nejednou pou</w:t>
      </w:r>
      <w:r w:rsidRPr="00280304">
        <w:rPr>
          <w:lang w:bidi="cs-CZ"/>
        </w:rPr>
        <w:softHyphen/>
        <w:t>kazovali na četné případy porušování občanských práv, zvláště pak práva na vlastní názor a jeho vyjadřování, na svobodu shromažďování a práva na informovanost. Řada československých obča</w:t>
      </w:r>
      <w:r w:rsidRPr="00280304">
        <w:rPr>
          <w:lang w:bidi="cs-CZ"/>
        </w:rPr>
        <w:softHyphen/>
        <w:t>nů byla nebo v současné době je ve vězení jenom proto, že vyjadřovali názory, které jsou odlišné od názorů oficiálních.</w:t>
      </w:r>
    </w:p>
    <w:p w:rsidR="00280304" w:rsidRPr="00280304" w:rsidRDefault="00280304" w:rsidP="00280304">
      <w:pPr>
        <w:rPr>
          <w:lang w:bidi="cs-CZ"/>
        </w:rPr>
      </w:pPr>
      <w:r w:rsidRPr="00280304">
        <w:rPr>
          <w:lang w:bidi="cs-CZ"/>
        </w:rPr>
        <w:t>Mnoho československých občanů je diskrimi</w:t>
      </w:r>
      <w:r w:rsidRPr="00280304">
        <w:rPr>
          <w:lang w:bidi="cs-CZ"/>
        </w:rPr>
        <w:softHyphen/>
        <w:t>nováno při výkonu zaměstnání a povolání, ačkoli článek 27 požaduje od států dbát nad tím, aby zaměstnavatelé nediskriminovali zaměstnance v zaměstnání a pracovních vztazích v souvislos</w:t>
      </w:r>
      <w:r w:rsidRPr="00280304">
        <w:rPr>
          <w:lang w:bidi="cs-CZ"/>
        </w:rPr>
        <w:softHyphen/>
        <w:t>ti s jejich odborovou činností, jejich osobními názory nebo přesvědčením. Právo na práci ne</w:t>
      </w:r>
      <w:r w:rsidRPr="00280304">
        <w:rPr>
          <w:lang w:bidi="cs-CZ"/>
        </w:rPr>
        <w:softHyphen/>
        <w:t>platí pro mnoho občanů v plné míře, pokud se právem na práci rozumí práce odpovídající schop</w:t>
      </w:r>
      <w:r w:rsidRPr="00280304">
        <w:rPr>
          <w:lang w:bidi="cs-CZ"/>
        </w:rPr>
        <w:softHyphen/>
        <w:t>nostem, kvalifikaci a zájmům, nikoli možnost třeba i vnucené práce. V posledních desetiletích byly desetitisíce občanů zejména z politických důvodů propuštěny ze zaměstnání a donuceny vykonávat nekvalifikovanou nebo méně kvalifi</w:t>
      </w:r>
      <w:r w:rsidRPr="00280304">
        <w:rPr>
          <w:lang w:bidi="cs-CZ"/>
        </w:rPr>
        <w:softHyphen/>
        <w:t>kovanou práci.</w:t>
      </w:r>
    </w:p>
    <w:p w:rsidR="00280304" w:rsidRPr="00280304" w:rsidRDefault="00280304" w:rsidP="00280304">
      <w:pPr>
        <w:rPr>
          <w:lang w:bidi="cs-CZ"/>
        </w:rPr>
      </w:pPr>
      <w:r w:rsidRPr="00280304">
        <w:rPr>
          <w:lang w:bidi="cs-CZ"/>
        </w:rPr>
        <w:t>Takovou diskriminaci podporují i orgány ROH, které dávaly a dávají souhlas prakticky ke všem případům propuštění ze zaměstnání z politic</w:t>
      </w:r>
      <w:r w:rsidRPr="00280304">
        <w:rPr>
          <w:lang w:bidi="cs-CZ"/>
        </w:rPr>
        <w:softHyphen/>
        <w:t>kých důvodů. V případech, kdy odmítly souhlas poskytnout závodní výbory, byl jejich souhlas nahrazen souhlasem vyššího odborového orgá</w:t>
      </w:r>
      <w:r w:rsidRPr="00280304">
        <w:rPr>
          <w:lang w:bidi="cs-CZ"/>
        </w:rPr>
        <w:softHyphen/>
        <w:t>nu. A nejen to. Řada pracujících byla za své poli</w:t>
      </w:r>
      <w:r w:rsidRPr="00280304">
        <w:rPr>
          <w:lang w:bidi="cs-CZ"/>
        </w:rPr>
        <w:softHyphen/>
        <w:t>tické názory a přesvědčení vyloučena z ROH. Ta</w:t>
      </w:r>
      <w:r w:rsidRPr="00280304">
        <w:rPr>
          <w:lang w:bidi="cs-CZ"/>
        </w:rPr>
        <w:softHyphen/>
        <w:t>kové jednání orgánů ROH je v přímém rozporu s článkem 8 Deklarace, který potvrzuje, že pra</w:t>
      </w:r>
      <w:r w:rsidRPr="00280304">
        <w:rPr>
          <w:lang w:bidi="cs-CZ"/>
        </w:rPr>
        <w:softHyphen/>
        <w:t>cující mají právo na poskytnutí pomoci ze strany odborové organizace „ve všech případech týkají</w:t>
      </w:r>
      <w:r w:rsidRPr="00280304">
        <w:rPr>
          <w:lang w:bidi="cs-CZ"/>
        </w:rPr>
        <w:softHyphen/>
        <w:t>cích se obrany jejich zájmů nebo individuálních či kolektivních práv“.</w:t>
      </w:r>
    </w:p>
    <w:p w:rsidR="00280304" w:rsidRPr="00280304" w:rsidRDefault="00280304" w:rsidP="00280304">
      <w:pPr>
        <w:rPr>
          <w:lang w:bidi="cs-CZ"/>
        </w:rPr>
      </w:pPr>
      <w:r w:rsidRPr="00280304">
        <w:rPr>
          <w:lang w:bidi="cs-CZ"/>
        </w:rPr>
        <w:lastRenderedPageBreak/>
        <w:t>Deklarace v článku 54 mj. požaduje ochra</w:t>
      </w:r>
      <w:r w:rsidRPr="00280304">
        <w:rPr>
          <w:lang w:bidi="cs-CZ"/>
        </w:rPr>
        <w:softHyphen/>
        <w:t>nu odborových funkcionářů, a to i po skončení jejich mandátu. Ačkoli čs. pracující si již před mnoha desetiletími vymohli účinná zákonná ustanovení na ochranu svých důvěrníků, v sou</w:t>
      </w:r>
      <w:r w:rsidRPr="00280304">
        <w:rPr>
          <w:lang w:bidi="cs-CZ"/>
        </w:rPr>
        <w:softHyphen/>
        <w:t>časném pracovním zákonodárství taková usta</w:t>
      </w:r>
      <w:r w:rsidRPr="00280304">
        <w:rPr>
          <w:lang w:bidi="cs-CZ"/>
        </w:rPr>
        <w:softHyphen/>
        <w:t>novení nejsou.</w:t>
      </w:r>
    </w:p>
    <w:p w:rsidR="00280304" w:rsidRPr="00280304" w:rsidRDefault="00280304" w:rsidP="00280304">
      <w:pPr>
        <w:rPr>
          <w:lang w:bidi="cs-CZ"/>
        </w:rPr>
      </w:pPr>
      <w:r w:rsidRPr="00280304">
        <w:rPr>
          <w:lang w:bidi="cs-CZ"/>
        </w:rPr>
        <w:t>Důležitá je i problematika článku 55 Deklara</w:t>
      </w:r>
      <w:r w:rsidRPr="00280304">
        <w:rPr>
          <w:lang w:bidi="cs-CZ"/>
        </w:rPr>
        <w:softHyphen/>
        <w:t>ce: „Každá forma nebo organizační opatření vůči personálu, j'ej'ichž cílem je... sestavování černých listin, sledování nebo udávání pracujících, je za</w:t>
      </w:r>
      <w:r w:rsidRPr="00280304">
        <w:rPr>
          <w:lang w:bidi="cs-CZ"/>
        </w:rPr>
        <w:softHyphen/>
        <w:t>kázáno. Kartotéky a úřední akta o zaměstnancích vypracované zaměstnavateli nesmějí obsahovat žádné informace, které by mohly být použity k ji</w:t>
      </w:r>
      <w:r w:rsidRPr="00280304">
        <w:rPr>
          <w:lang w:bidi="cs-CZ"/>
        </w:rPr>
        <w:softHyphen/>
        <w:t>ným než pracovním účelům.“</w:t>
      </w:r>
    </w:p>
    <w:p w:rsidR="00280304" w:rsidRPr="00280304" w:rsidRDefault="00280304" w:rsidP="00280304">
      <w:pPr>
        <w:rPr>
          <w:lang w:bidi="cs-CZ"/>
        </w:rPr>
      </w:pPr>
      <w:r w:rsidRPr="00280304">
        <w:rPr>
          <w:lang w:bidi="cs-CZ"/>
        </w:rPr>
        <w:t>Je obecně známo, že kádrové materiály každé</w:t>
      </w:r>
      <w:r w:rsidRPr="00280304">
        <w:rPr>
          <w:lang w:bidi="cs-CZ"/>
        </w:rPr>
        <w:softHyphen/>
        <w:t>ho zaměstnance vedené zaměstnavateli obsahu</w:t>
      </w:r>
      <w:r w:rsidRPr="00280304">
        <w:rPr>
          <w:lang w:bidi="cs-CZ"/>
        </w:rPr>
        <w:softHyphen/>
        <w:t>jí informace o politických názorech a postojích pracovníka i jeho příbuzných, o jeho nábožen</w:t>
      </w:r>
      <w:r w:rsidRPr="00280304">
        <w:rPr>
          <w:lang w:bidi="cs-CZ"/>
        </w:rPr>
        <w:softHyphen/>
        <w:t>ském přesvědčení, činnosti v politických a spo</w:t>
      </w:r>
      <w:r w:rsidRPr="00280304">
        <w:rPr>
          <w:lang w:bidi="cs-CZ"/>
        </w:rPr>
        <w:softHyphen/>
        <w:t>lečenských organizacích apod. Tyto materiály se vedou od školy až ke hrobu, nelze jim uniknout, a přitom je ten, jehož se týkají, nikdy nespatří. Obsahují-li nepravdivé údaje, není proti nim obrany. Jsou však běžně poskytovány politickým i státním orgánům včetně Státní bezpečnosti. Kádrové materiály mají nesporně povahu „čer</w:t>
      </w:r>
      <w:r w:rsidRPr="00280304">
        <w:rPr>
          <w:lang w:bidi="cs-CZ"/>
        </w:rPr>
        <w:softHyphen/>
        <w:t>ných listin“, neboť údaje v nich obsažené se na podkladě neveřejných pokynů politické moci po</w:t>
      </w:r>
      <w:r w:rsidRPr="00280304">
        <w:rPr>
          <w:lang w:bidi="cs-CZ"/>
        </w:rPr>
        <w:softHyphen/>
        <w:t>užívají k diskriminaci jednotlivých pracovníků nebo celých jejich skupin, k zabraňování jejich přístupu na odpovědná místa.</w:t>
      </w:r>
    </w:p>
    <w:p w:rsidR="00280304" w:rsidRPr="00280304" w:rsidRDefault="00280304" w:rsidP="00280304">
      <w:pPr>
        <w:rPr>
          <w:lang w:bidi="cs-CZ"/>
        </w:rPr>
      </w:pPr>
      <w:r w:rsidRPr="00280304">
        <w:rPr>
          <w:lang w:bidi="cs-CZ"/>
        </w:rPr>
        <w:t>Také sledovat a udávat pracující je v Česko</w:t>
      </w:r>
      <w:r w:rsidRPr="00280304">
        <w:rPr>
          <w:lang w:bidi="cs-CZ"/>
        </w:rPr>
        <w:softHyphen/>
        <w:t>slovensku běžnou praxí. Zprávy o jednotlivých pracovnících jsou povinni podávat státním a po</w:t>
      </w:r>
      <w:r w:rsidRPr="00280304">
        <w:rPr>
          <w:lang w:bidi="cs-CZ"/>
        </w:rPr>
        <w:softHyphen/>
        <w:t>litickým orgánům zaměstnavatelé, politické, od</w:t>
      </w:r>
      <w:r w:rsidRPr="00280304">
        <w:rPr>
          <w:lang w:bidi="cs-CZ"/>
        </w:rPr>
        <w:softHyphen/>
        <w:t>borové a společenské organizace, domovní dů</w:t>
      </w:r>
      <w:r w:rsidRPr="00280304">
        <w:rPr>
          <w:lang w:bidi="cs-CZ"/>
        </w:rPr>
        <w:softHyphen/>
        <w:t>věrníci a občanské výbory, jsou k tomu mnohdy vybízeni i přátelé a spolupracovníci. A to nehovo</w:t>
      </w:r>
      <w:r w:rsidRPr="00280304">
        <w:rPr>
          <w:lang w:bidi="cs-CZ"/>
        </w:rPr>
        <w:softHyphen/>
        <w:t>říme o Státní bezpečnosti, jejíž informátoři v zá</w:t>
      </w:r>
      <w:r w:rsidRPr="00280304">
        <w:rPr>
          <w:lang w:bidi="cs-CZ"/>
        </w:rPr>
        <w:softHyphen/>
        <w:t>vodech a bydlištích sledují statisíce občanů, jejíž aparát kontroluje korespondenci, odposlouchá</w:t>
      </w:r>
      <w:r w:rsidRPr="00280304">
        <w:rPr>
          <w:lang w:bidi="cs-CZ"/>
        </w:rPr>
        <w:softHyphen/>
        <w:t>vá telefonické hovory.</w:t>
      </w:r>
    </w:p>
    <w:p w:rsidR="00280304" w:rsidRPr="00280304" w:rsidRDefault="00280304" w:rsidP="00280304">
      <w:pPr>
        <w:rPr>
          <w:lang w:bidi="cs-CZ"/>
        </w:rPr>
      </w:pPr>
      <w:r w:rsidRPr="00280304">
        <w:rPr>
          <w:lang w:bidi="cs-CZ"/>
        </w:rPr>
        <w:t>I některé další články Deklarace by se měly stát ROH podnětem k důslednější obhajobě zájmů pracujících. Např. články 5 a 6 Deklarace říkají: „Pracující mají právo podílet se na veškeré činnos</w:t>
      </w:r>
      <w:r w:rsidRPr="00280304">
        <w:rPr>
          <w:lang w:bidi="cs-CZ"/>
        </w:rPr>
        <w:softHyphen/>
        <w:t>ti na obranu svých zájmů, ať již formou stávky, bojkotu, obsazování pracovišť, manifestacemi či jakoukoli jinou formou odborového boje.“ A dále „...účast na stávce stejně jako účast na solidární manifestaci nesmí být v žádném případě – ať již před stávkou, během stávky a po jejím skonče</w:t>
      </w:r>
      <w:r w:rsidRPr="00280304">
        <w:rPr>
          <w:lang w:bidi="cs-CZ"/>
        </w:rPr>
        <w:softHyphen/>
        <w:t>ní – důvodem k propuštění, trestům, pokutám, sankcím či represivním opatřením“. Převážná většina pracovních konfliktů v československých závodech nekončí stávkou. Ale nemusí tak tomu být provždy. Znovu nás o tom přesvědčily zkuše</w:t>
      </w:r>
      <w:r w:rsidRPr="00280304">
        <w:rPr>
          <w:lang w:bidi="cs-CZ"/>
        </w:rPr>
        <w:softHyphen/>
        <w:t>nosti polské a rumunské.</w:t>
      </w:r>
    </w:p>
    <w:p w:rsidR="00280304" w:rsidRPr="00280304" w:rsidRDefault="00280304" w:rsidP="00280304">
      <w:pPr>
        <w:rPr>
          <w:lang w:bidi="cs-CZ"/>
        </w:rPr>
      </w:pPr>
      <w:r w:rsidRPr="00280304">
        <w:rPr>
          <w:lang w:bidi="cs-CZ"/>
        </w:rPr>
        <w:t>Nebyli jsme také v posledních letech svědky, že by ROH využilo svého práva „podílet se na vol</w:t>
      </w:r>
      <w:r w:rsidRPr="00280304">
        <w:rPr>
          <w:lang w:bidi="cs-CZ"/>
        </w:rPr>
        <w:softHyphen/>
        <w:t>bě. plánů demokratického a sociálního rozvoje“ (v souhlasu s článkem 34 Deklarace), ačkoli celá řada plánů nebyla reálná nebo nedostatečně za</w:t>
      </w:r>
      <w:r w:rsidRPr="00280304">
        <w:rPr>
          <w:lang w:bidi="cs-CZ"/>
        </w:rPr>
        <w:softHyphen/>
        <w:t>bezpečovala růst životní úrovně. Není nám rov</w:t>
      </w:r>
      <w:r w:rsidRPr="00280304">
        <w:rPr>
          <w:lang w:bidi="cs-CZ"/>
        </w:rPr>
        <w:softHyphen/>
        <w:t>něž znám případ, kdy odborové orgány zaujaly kritické stanovisko k růstu cen a požadovaly ta</w:t>
      </w:r>
      <w:r w:rsidRPr="00280304">
        <w:rPr>
          <w:lang w:bidi="cs-CZ"/>
        </w:rPr>
        <w:softHyphen/>
        <w:t>kový růst mezd, který by v dostatečné míře kom</w:t>
      </w:r>
      <w:r w:rsidRPr="00280304">
        <w:rPr>
          <w:lang w:bidi="cs-CZ"/>
        </w:rPr>
        <w:softHyphen/>
        <w:t>penzoval růst cen.</w:t>
      </w:r>
    </w:p>
    <w:p w:rsidR="00280304" w:rsidRPr="00280304" w:rsidRDefault="00280304" w:rsidP="00280304">
      <w:pPr>
        <w:rPr>
          <w:lang w:bidi="cs-CZ"/>
        </w:rPr>
      </w:pPr>
      <w:r w:rsidRPr="00280304">
        <w:rPr>
          <w:lang w:bidi="cs-CZ"/>
        </w:rPr>
        <w:t>Nevíme, že by ROH v souladu s článkem 35 De</w:t>
      </w:r>
      <w:r w:rsidRPr="00280304">
        <w:rPr>
          <w:lang w:bidi="cs-CZ"/>
        </w:rPr>
        <w:softHyphen/>
        <w:t>klarace vypracovalo, případně prosazovalo vlastní návrhy na takové rozmísťování průmyslu, které by neohrožovalo životní prostředí, jako je tomu zejména v severních Čechách a na Ostravsku, a vedlo k rovnoměrné modernizaci průmyslu ve všech částech naší federace.</w:t>
      </w:r>
    </w:p>
    <w:p w:rsidR="00280304" w:rsidRPr="00280304" w:rsidRDefault="00280304" w:rsidP="00280304">
      <w:pPr>
        <w:rPr>
          <w:lang w:bidi="cs-CZ"/>
        </w:rPr>
      </w:pPr>
      <w:r w:rsidRPr="00280304">
        <w:rPr>
          <w:lang w:bidi="cs-CZ"/>
        </w:rPr>
        <w:t>Nezaznamenali jsme rovněž případ, kdy ÚRO jménem čs. ROH jednala o problematice regio</w:t>
      </w:r>
      <w:r w:rsidRPr="00280304">
        <w:rPr>
          <w:lang w:bidi="cs-CZ"/>
        </w:rPr>
        <w:softHyphen/>
        <w:t>nálních integračních seskupení (v našem přípa</w:t>
      </w:r>
      <w:r w:rsidRPr="00280304">
        <w:rPr>
          <w:lang w:bidi="cs-CZ"/>
        </w:rPr>
        <w:softHyphen/>
        <w:t xml:space="preserve">dě RVHP) a nadnárodních společností (v našem případě mezinárodních sdružení v rámci RVHP) a zaručila, v souladu s článkem 72 Deklarace, aby </w:t>
      </w:r>
      <w:r w:rsidRPr="00280304">
        <w:rPr>
          <w:lang w:bidi="cs-CZ"/>
        </w:rPr>
        <w:lastRenderedPageBreak/>
        <w:t>„příznivější podmínky dosažené v rámci daného státu (tj. Československa) pracujícími a jejich odborovými organizacemi nebyly omezeny ani zhoršeny v souvislosti s méně výhodnými dis</w:t>
      </w:r>
      <w:r w:rsidRPr="00280304">
        <w:rPr>
          <w:lang w:bidi="cs-CZ"/>
        </w:rPr>
        <w:softHyphen/>
        <w:t>pozicemi, které by se mohly objevit v meziná</w:t>
      </w:r>
      <w:r w:rsidRPr="00280304">
        <w:rPr>
          <w:lang w:bidi="cs-CZ"/>
        </w:rPr>
        <w:softHyphen/>
        <w:t>rodních dohodách uzavřených na úrovni regio</w:t>
      </w:r>
      <w:r w:rsidRPr="00280304">
        <w:rPr>
          <w:lang w:bidi="cs-CZ"/>
        </w:rPr>
        <w:softHyphen/>
        <w:t>nálních ekonomických seskupení nebo mezi nadnárodními podniky“.</w:t>
      </w:r>
    </w:p>
    <w:p w:rsidR="00280304" w:rsidRPr="00280304" w:rsidRDefault="00280304" w:rsidP="00280304">
      <w:pPr>
        <w:rPr>
          <w:lang w:bidi="cs-CZ"/>
        </w:rPr>
      </w:pPr>
      <w:r w:rsidRPr="00280304">
        <w:rPr>
          <w:lang w:bidi="cs-CZ"/>
        </w:rPr>
        <w:t>Navrhujeme Ústřední radě odborů, aby pro úpl</w:t>
      </w:r>
      <w:r w:rsidRPr="00280304">
        <w:rPr>
          <w:lang w:bidi="cs-CZ"/>
        </w:rPr>
        <w:softHyphen/>
        <w:t>né uplatnění práv čs. odborářů v souladu se zá</w:t>
      </w:r>
      <w:r w:rsidRPr="00280304">
        <w:rPr>
          <w:lang w:bidi="cs-CZ"/>
        </w:rPr>
        <w:softHyphen/>
        <w:t>vazky, které na sebe vzala hlasováním pro Vše</w:t>
      </w:r>
      <w:r w:rsidRPr="00280304">
        <w:rPr>
          <w:lang w:bidi="cs-CZ"/>
        </w:rPr>
        <w:softHyphen/>
        <w:t>obecnou deklaraci odborových práv, předložila Federálnímu shromáždění Československé so</w:t>
      </w:r>
      <w:r w:rsidRPr="00280304">
        <w:rPr>
          <w:lang w:bidi="cs-CZ"/>
        </w:rPr>
        <w:softHyphen/>
        <w:t>cialistické republiky návrhy na úpravy či dopl</w:t>
      </w:r>
      <w:r w:rsidRPr="00280304">
        <w:rPr>
          <w:lang w:bidi="cs-CZ"/>
        </w:rPr>
        <w:softHyphen/>
        <w:t>nění čs. právního řádu:</w:t>
      </w:r>
    </w:p>
    <w:p w:rsidR="00280304" w:rsidRPr="00280304" w:rsidRDefault="00280304" w:rsidP="00280304">
      <w:pPr>
        <w:numPr>
          <w:ilvl w:val="0"/>
          <w:numId w:val="1"/>
        </w:numPr>
        <w:rPr>
          <w:lang w:bidi="cs-CZ"/>
        </w:rPr>
      </w:pPr>
      <w:r w:rsidRPr="00280304">
        <w:rPr>
          <w:lang w:bidi="cs-CZ"/>
        </w:rPr>
        <w:t>Uvést do souladu ustanovení čs. právního řádu s mezinárodními pakty o politických, ob</w:t>
      </w:r>
      <w:r w:rsidRPr="00280304">
        <w:rPr>
          <w:lang w:bidi="cs-CZ"/>
        </w:rPr>
        <w:softHyphen/>
        <w:t>čanských, hospodářských, sociálních a kultur</w:t>
      </w:r>
      <w:r w:rsidRPr="00280304">
        <w:rPr>
          <w:lang w:bidi="cs-CZ"/>
        </w:rPr>
        <w:softHyphen/>
        <w:t>ních právech, které se staly součástí čs. právního řádu, tak, aby čs. právní řád jednotným způso</w:t>
      </w:r>
      <w:r w:rsidRPr="00280304">
        <w:rPr>
          <w:lang w:bidi="cs-CZ"/>
        </w:rPr>
        <w:softHyphen/>
        <w:t>bem upravoval práva a svobody i povinnosti čs. občanů. Zajistit, aby ustanovení právního řádu o právech a svobodách čs. občanů byla i v praxi přísně a důsledně dodržována. Provést legislativ</w:t>
      </w:r>
      <w:r w:rsidRPr="00280304">
        <w:rPr>
          <w:lang w:bidi="cs-CZ"/>
        </w:rPr>
        <w:softHyphen/>
        <w:t>ně ustanovení ústavního zákona 143/1968 (o čes</w:t>
      </w:r>
      <w:r w:rsidRPr="00280304">
        <w:rPr>
          <w:lang w:bidi="cs-CZ"/>
        </w:rPr>
        <w:softHyphen/>
        <w:t>koslovenské federaci) a vytvořit ústavní soud jako ústavněprávní instrument zajišťující zákonnost v oblasti občanských práv a svobod.</w:t>
      </w:r>
    </w:p>
    <w:p w:rsidR="00280304" w:rsidRPr="00280304" w:rsidRDefault="00280304" w:rsidP="00280304">
      <w:pPr>
        <w:numPr>
          <w:ilvl w:val="0"/>
          <w:numId w:val="1"/>
        </w:numPr>
        <w:rPr>
          <w:lang w:bidi="cs-CZ"/>
        </w:rPr>
      </w:pPr>
      <w:r w:rsidRPr="00280304">
        <w:rPr>
          <w:lang w:bidi="cs-CZ"/>
        </w:rPr>
        <w:t>Navrhnout takové úpravy Zákoníku práce, které zcela znemožní diskriminaci při výkonu zaměstnání a povolání a odstraní důsledky před</w:t>
      </w:r>
      <w:r w:rsidRPr="00280304">
        <w:rPr>
          <w:lang w:bidi="cs-CZ"/>
        </w:rPr>
        <w:softHyphen/>
        <w:t>chozí diskriminace.</w:t>
      </w:r>
    </w:p>
    <w:p w:rsidR="00280304" w:rsidRPr="00280304" w:rsidRDefault="00280304" w:rsidP="00280304">
      <w:pPr>
        <w:numPr>
          <w:ilvl w:val="0"/>
          <w:numId w:val="1"/>
        </w:numPr>
        <w:rPr>
          <w:lang w:bidi="cs-CZ"/>
        </w:rPr>
      </w:pPr>
      <w:r w:rsidRPr="00280304">
        <w:rPr>
          <w:lang w:bidi="cs-CZ"/>
        </w:rPr>
        <w:t>Doplnit čs. právní řád o ustanovení, která zaručí, že kádrové materiály nebudou zneužívá</w:t>
      </w:r>
      <w:r w:rsidRPr="00280304">
        <w:rPr>
          <w:lang w:bidi="cs-CZ"/>
        </w:rPr>
        <w:softHyphen/>
        <w:t>ny k jiným účelům než pracovním.</w:t>
      </w:r>
    </w:p>
    <w:p w:rsidR="00280304" w:rsidRPr="00280304" w:rsidRDefault="00280304" w:rsidP="00280304">
      <w:pPr>
        <w:numPr>
          <w:ilvl w:val="0"/>
          <w:numId w:val="1"/>
        </w:numPr>
        <w:rPr>
          <w:lang w:bidi="cs-CZ"/>
        </w:rPr>
      </w:pPr>
      <w:r w:rsidRPr="00280304">
        <w:rPr>
          <w:lang w:bidi="cs-CZ"/>
        </w:rPr>
        <w:t>Požadovat, aby Federální shromáždění ČSSR v rámci své kontrolní funkce dbalo na důsledné dodržování zákonů znemožňujících sledování nebo udávání pracujících, pokud se neproviní kriminální (nepolitickou) trestnou činností.</w:t>
      </w:r>
    </w:p>
    <w:p w:rsidR="00280304" w:rsidRPr="00280304" w:rsidRDefault="00280304" w:rsidP="00280304">
      <w:pPr>
        <w:numPr>
          <w:ilvl w:val="0"/>
          <w:numId w:val="1"/>
        </w:numPr>
        <w:rPr>
          <w:lang w:bidi="cs-CZ"/>
        </w:rPr>
      </w:pPr>
      <w:r w:rsidRPr="00280304">
        <w:rPr>
          <w:lang w:bidi="cs-CZ"/>
        </w:rPr>
        <w:t>Předložit návrh zákona zabezpečujícího čs. pracujícím právo na stávku, bojkot, obsazování pracovišť, manifestace či na jakoukoli jinou for</w:t>
      </w:r>
      <w:r w:rsidRPr="00280304">
        <w:rPr>
          <w:lang w:bidi="cs-CZ"/>
        </w:rPr>
        <w:softHyphen/>
        <w:t>mu odborového boje a znemožňujícího represe za účast na takovém boji.</w:t>
      </w:r>
    </w:p>
    <w:p w:rsidR="00280304" w:rsidRPr="00280304" w:rsidRDefault="00280304" w:rsidP="00280304">
      <w:pPr>
        <w:rPr>
          <w:lang w:bidi="cs-CZ"/>
        </w:rPr>
      </w:pPr>
      <w:r w:rsidRPr="00280304">
        <w:rPr>
          <w:lang w:bidi="cs-CZ"/>
        </w:rPr>
        <w:t>Navrhujeme, aby čs. ROH upravilo stanovy ROH a další základní dokumenty tak, aby napl</w:t>
      </w:r>
      <w:r w:rsidRPr="00280304">
        <w:rPr>
          <w:lang w:bidi="cs-CZ"/>
        </w:rPr>
        <w:softHyphen/>
        <w:t>nily požadavky Všeobecné deklarace odborových práv</w:t>
      </w:r>
      <w:r w:rsidRPr="00280304">
        <w:rPr>
          <w:i/>
          <w:iCs/>
          <w:lang w:bidi="cs-CZ"/>
        </w:rPr>
        <w:t>,</w:t>
      </w:r>
      <w:r w:rsidRPr="00280304">
        <w:rPr>
          <w:lang w:bidi="cs-CZ"/>
        </w:rPr>
        <w:t xml:space="preserve"> zejména:</w:t>
      </w:r>
    </w:p>
    <w:p w:rsidR="00280304" w:rsidRPr="00280304" w:rsidRDefault="00280304" w:rsidP="00280304">
      <w:pPr>
        <w:numPr>
          <w:ilvl w:val="0"/>
          <w:numId w:val="2"/>
        </w:numPr>
        <w:rPr>
          <w:lang w:bidi="cs-CZ"/>
        </w:rPr>
      </w:pPr>
      <w:r w:rsidRPr="00280304">
        <w:rPr>
          <w:lang w:bidi="cs-CZ"/>
        </w:rPr>
        <w:t>Aby odborové organizace vždy poskytly veš</w:t>
      </w:r>
      <w:r w:rsidRPr="00280304">
        <w:rPr>
          <w:lang w:bidi="cs-CZ"/>
        </w:rPr>
        <w:softHyphen/>
        <w:t>kerou jim dostupnou pomoc a podporu pracují</w:t>
      </w:r>
      <w:r w:rsidRPr="00280304">
        <w:rPr>
          <w:lang w:bidi="cs-CZ"/>
        </w:rPr>
        <w:softHyphen/>
        <w:t>cím Československa, budou-li diskriminováni pro uplatňování svých individuálních či kolek</w:t>
      </w:r>
      <w:r w:rsidRPr="00280304">
        <w:rPr>
          <w:lang w:bidi="cs-CZ"/>
        </w:rPr>
        <w:softHyphen/>
        <w:t>tivních práv včetně práv občanských a politic</w:t>
      </w:r>
      <w:r w:rsidRPr="00280304">
        <w:rPr>
          <w:lang w:bidi="cs-CZ"/>
        </w:rPr>
        <w:softHyphen/>
        <w:t>kých, bude-li jim upíráno právo na práci v soula</w:t>
      </w:r>
      <w:r w:rsidRPr="00280304">
        <w:rPr>
          <w:lang w:bidi="cs-CZ"/>
        </w:rPr>
        <w:softHyphen/>
        <w:t>du se schopnostmi, kvalifikací a zájmy; napravit svůj postup v případech, kdy podle těchto zá</w:t>
      </w:r>
      <w:r w:rsidRPr="00280304">
        <w:rPr>
          <w:lang w:bidi="cs-CZ"/>
        </w:rPr>
        <w:softHyphen/>
        <w:t>sad nejednaly.</w:t>
      </w:r>
    </w:p>
    <w:p w:rsidR="00280304" w:rsidRPr="00280304" w:rsidRDefault="00280304" w:rsidP="00280304">
      <w:pPr>
        <w:numPr>
          <w:ilvl w:val="0"/>
          <w:numId w:val="2"/>
        </w:numPr>
        <w:rPr>
          <w:lang w:bidi="cs-CZ"/>
        </w:rPr>
      </w:pPr>
      <w:r w:rsidRPr="00280304">
        <w:rPr>
          <w:lang w:bidi="cs-CZ"/>
        </w:rPr>
        <w:t>Aby zajistilo vypracování a předkládání vlastních fundovaných návrhů plánů celospole</w:t>
      </w:r>
      <w:r w:rsidRPr="00280304">
        <w:rPr>
          <w:lang w:bidi="cs-CZ"/>
        </w:rPr>
        <w:softHyphen/>
        <w:t>čenského rozvoje včetně návrhů na takové úpra</w:t>
      </w:r>
      <w:r w:rsidRPr="00280304">
        <w:rPr>
          <w:lang w:bidi="cs-CZ"/>
        </w:rPr>
        <w:softHyphen/>
        <w:t>vy plánů, zaručující, že životní prostředí se ne</w:t>
      </w:r>
      <w:r w:rsidRPr="00280304">
        <w:rPr>
          <w:lang w:bidi="cs-CZ"/>
        </w:rPr>
        <w:softHyphen/>
        <w:t>bude dál zhoršovat a že všechny části čs. federace se budou rozvíjet rovnoměrně.</w:t>
      </w:r>
    </w:p>
    <w:p w:rsidR="00280304" w:rsidRPr="00280304" w:rsidRDefault="00280304" w:rsidP="00280304">
      <w:pPr>
        <w:numPr>
          <w:ilvl w:val="0"/>
          <w:numId w:val="2"/>
        </w:numPr>
        <w:rPr>
          <w:lang w:bidi="cs-CZ"/>
        </w:rPr>
      </w:pPr>
      <w:r w:rsidRPr="00280304">
        <w:rPr>
          <w:lang w:bidi="cs-CZ"/>
        </w:rPr>
        <w:t>Aby zajistilo sledování růstu cen a předklá</w:t>
      </w:r>
      <w:r w:rsidRPr="00280304">
        <w:rPr>
          <w:lang w:bidi="cs-CZ"/>
        </w:rPr>
        <w:softHyphen/>
        <w:t>dalo požadavky na takový růst mezd, který by kompenzoval důsledky růstu cen.</w:t>
      </w:r>
    </w:p>
    <w:p w:rsidR="00280304" w:rsidRPr="00280304" w:rsidRDefault="00280304" w:rsidP="00280304">
      <w:pPr>
        <w:numPr>
          <w:ilvl w:val="0"/>
          <w:numId w:val="2"/>
        </w:numPr>
        <w:rPr>
          <w:lang w:bidi="cs-CZ"/>
        </w:rPr>
      </w:pPr>
      <w:r w:rsidRPr="00280304">
        <w:rPr>
          <w:lang w:bidi="cs-CZ"/>
        </w:rPr>
        <w:t>Aby hájilo zájmy čs. pracujících při jedná</w:t>
      </w:r>
      <w:r w:rsidRPr="00280304">
        <w:rPr>
          <w:lang w:bidi="cs-CZ"/>
        </w:rPr>
        <w:softHyphen/>
        <w:t>ních o ekonomické integraci a zřizování a provo</w:t>
      </w:r>
      <w:r w:rsidRPr="00280304">
        <w:rPr>
          <w:lang w:bidi="cs-CZ"/>
        </w:rPr>
        <w:softHyphen/>
        <w:t>zování nadnárodních společností.</w:t>
      </w:r>
      <w:r w:rsidRPr="00280304">
        <w:rPr>
          <w:vertAlign w:val="superscript"/>
          <w:lang w:bidi="cs-CZ"/>
        </w:rPr>
        <w:t>4</w:t>
      </w:r>
    </w:p>
    <w:p w:rsidR="00280304" w:rsidRPr="00280304" w:rsidRDefault="00280304" w:rsidP="00280304">
      <w:pPr>
        <w:rPr>
          <w:lang w:bidi="cs-CZ"/>
        </w:rPr>
      </w:pPr>
      <w:r w:rsidRPr="00280304">
        <w:rPr>
          <w:i/>
          <w:iCs/>
          <w:lang w:bidi="cs-CZ"/>
        </w:rPr>
        <w:t>Václav Havel, Ladislav Hejdánek</w:t>
      </w:r>
    </w:p>
    <w:p w:rsidR="00280304" w:rsidRPr="00280304" w:rsidRDefault="00280304" w:rsidP="00280304">
      <w:pPr>
        <w:rPr>
          <w:lang w:bidi="cs-CZ"/>
        </w:rPr>
      </w:pPr>
      <w:r w:rsidRPr="00280304">
        <w:rPr>
          <w:i/>
          <w:iCs/>
          <w:lang w:bidi="cs-CZ"/>
        </w:rPr>
        <w:lastRenderedPageBreak/>
        <w:t>mluvčí Charty 77</w:t>
      </w:r>
    </w:p>
    <w:p w:rsidR="00280304" w:rsidRPr="00280304" w:rsidRDefault="00280304" w:rsidP="00280304">
      <w:pPr>
        <w:rPr>
          <w:i/>
          <w:iCs/>
          <w:lang w:bidi="cs-CZ"/>
        </w:rPr>
      </w:pPr>
      <w:r w:rsidRPr="00280304">
        <w:rPr>
          <w:lang w:bidi="cs-CZ"/>
        </w:rPr>
        <w:t>^ ÚSD, sb. FMV-Ch. – Strojopis, Fotokopie.</w:t>
      </w:r>
    </w:p>
    <w:p w:rsidR="00280304" w:rsidRPr="00280304" w:rsidRDefault="00280304" w:rsidP="00280304">
      <w:pPr>
        <w:numPr>
          <w:ilvl w:val="0"/>
          <w:numId w:val="3"/>
        </w:numPr>
        <w:rPr>
          <w:i/>
          <w:iCs/>
          <w:lang w:bidi="cs-CZ"/>
        </w:rPr>
      </w:pPr>
      <w:r w:rsidRPr="00280304">
        <w:rPr>
          <w:i/>
          <w:iCs/>
          <w:lang w:bidi="cs-CZ"/>
        </w:rPr>
        <w:t>V dokumentu z archivu FMV uloženém v ÚSD není uve</w:t>
      </w:r>
      <w:r w:rsidRPr="00280304">
        <w:rPr>
          <w:i/>
          <w:iCs/>
          <w:lang w:bidi="cs-CZ"/>
        </w:rPr>
        <w:softHyphen/>
        <w:t>deno datum. V samizdatovém sborníku</w:t>
      </w:r>
      <w:r w:rsidRPr="00280304">
        <w:rPr>
          <w:lang w:bidi="cs-CZ"/>
        </w:rPr>
        <w:t xml:space="preserve"> Charta 77. Rok 1978 </w:t>
      </w:r>
      <w:r w:rsidRPr="00280304">
        <w:rPr>
          <w:i/>
          <w:iCs/>
          <w:lang w:bidi="cs-CZ"/>
        </w:rPr>
        <w:t>a v</w:t>
      </w:r>
      <w:r w:rsidRPr="00280304">
        <w:rPr>
          <w:lang w:bidi="cs-CZ"/>
        </w:rPr>
        <w:t xml:space="preserve"> Informacích o Chartě 77</w:t>
      </w:r>
      <w:r w:rsidRPr="00280304">
        <w:rPr>
          <w:i/>
          <w:iCs/>
          <w:lang w:bidi="cs-CZ"/>
        </w:rPr>
        <w:t>, roč. 2 (1978), č. 2, s. 1-3 je publikován s datem 18. prosince, v anotovaném seznamu dokumentů in</w:t>
      </w:r>
      <w:r w:rsidRPr="00280304">
        <w:rPr>
          <w:lang w:bidi="cs-CZ"/>
        </w:rPr>
        <w:t xml:space="preserve"> Charta 77: 1977-1989</w:t>
      </w:r>
      <w:r w:rsidRPr="00280304">
        <w:rPr>
          <w:i/>
          <w:iCs/>
          <w:lang w:bidi="cs-CZ"/>
        </w:rPr>
        <w:t>, je uvedeno datum 20. prosince.</w:t>
      </w:r>
    </w:p>
    <w:p w:rsidR="00280304" w:rsidRPr="00280304" w:rsidRDefault="00280304" w:rsidP="00280304">
      <w:pPr>
        <w:numPr>
          <w:ilvl w:val="0"/>
          <w:numId w:val="3"/>
        </w:numPr>
        <w:rPr>
          <w:i/>
          <w:iCs/>
          <w:lang w:bidi="cs-CZ"/>
        </w:rPr>
      </w:pPr>
      <w:r w:rsidRPr="00280304">
        <w:rPr>
          <w:i/>
          <w:iCs/>
          <w:lang w:bidi="cs-CZ"/>
        </w:rPr>
        <w:t>Vpravo nahoře rukopisné kancelářské poznámky FMV.</w:t>
      </w:r>
    </w:p>
    <w:p w:rsidR="00280304" w:rsidRPr="00280304" w:rsidRDefault="00280304" w:rsidP="00280304">
      <w:pPr>
        <w:numPr>
          <w:ilvl w:val="0"/>
          <w:numId w:val="3"/>
        </w:numPr>
        <w:rPr>
          <w:i/>
          <w:iCs/>
          <w:lang w:bidi="cs-CZ"/>
        </w:rPr>
      </w:pPr>
      <w:r w:rsidRPr="00280304">
        <w:rPr>
          <w:i/>
          <w:iCs/>
          <w:lang w:bidi="cs-CZ"/>
        </w:rPr>
        <w:t>Srv. D49 (6. 4. 1978).</w:t>
      </w:r>
    </w:p>
    <w:p w:rsidR="00280304" w:rsidRPr="00280304" w:rsidRDefault="00280304" w:rsidP="00280304">
      <w:pPr>
        <w:numPr>
          <w:ilvl w:val="0"/>
          <w:numId w:val="3"/>
        </w:numPr>
        <w:rPr>
          <w:i/>
          <w:iCs/>
          <w:lang w:bidi="cs-CZ"/>
        </w:rPr>
      </w:pPr>
      <w:r w:rsidRPr="00280304">
        <w:rPr>
          <w:i/>
          <w:iCs/>
          <w:lang w:bidi="cs-CZ"/>
        </w:rPr>
        <w:t>Kopie tohoto dopisu byla zaslána francouzské Vše</w:t>
      </w:r>
      <w:r w:rsidRPr="00280304">
        <w:rPr>
          <w:i/>
          <w:iCs/>
          <w:lang w:bidi="cs-CZ"/>
        </w:rPr>
        <w:softHyphen/>
        <w:t>obecné konfederaci práce (CGT) s žádostí, aby dopis byl uveřejněn na Západě. Mluvčí Charty 77 V. Havel a L. Hejdánek v lednu 1979 dále intervenovali u představitelů CGT, aby západní odbory pomohly uplatňovat v Česko</w:t>
      </w:r>
      <w:r w:rsidRPr="00280304">
        <w:rPr>
          <w:i/>
          <w:iCs/>
          <w:lang w:bidi="cs-CZ"/>
        </w:rPr>
        <w:softHyphen/>
        <w:t>slovensku Všeobecnou deklaraci odborových práv, při</w:t>
      </w:r>
      <w:r w:rsidRPr="00280304">
        <w:rPr>
          <w:i/>
          <w:iCs/>
          <w:lang w:bidi="cs-CZ"/>
        </w:rPr>
        <w:softHyphen/>
        <w:t>jatou v dubnu 1978 na 9. sjezdu Světové odborové fede</w:t>
      </w:r>
      <w:r w:rsidRPr="00280304">
        <w:rPr>
          <w:i/>
          <w:iCs/>
          <w:lang w:bidi="cs-CZ"/>
        </w:rPr>
        <w:softHyphen/>
        <w:t>race v Praze. CGT zaslalo Ústřední radě odborů protest proti porušování lidských a odborářských práv v Česko</w:t>
      </w:r>
      <w:r w:rsidRPr="00280304">
        <w:rPr>
          <w:i/>
          <w:iCs/>
          <w:lang w:bidi="cs-CZ"/>
        </w:rPr>
        <w:softHyphen/>
        <w:t>slovensku. ÚRO vypracoval k dokumentu Charty 77 své stanovisko, které převzal 29. března 1979 tajemník CGT Pierre Gensous. Prohlásil, že CGT zašle odpověď g enerální radě SOF na zasedání v Sofi i (9.-13. dubna 1979).</w:t>
      </w:r>
    </w:p>
    <w:p w:rsidR="00280304" w:rsidRPr="00280304" w:rsidRDefault="00280304" w:rsidP="00280304">
      <w:pPr>
        <w:rPr>
          <w:i/>
          <w:iCs/>
          <w:lang w:bidi="cs-CZ"/>
        </w:rPr>
      </w:pPr>
      <w:r w:rsidRPr="00280304">
        <w:rPr>
          <w:i/>
          <w:iCs/>
          <w:lang w:bidi="cs-CZ"/>
        </w:rPr>
        <w:t>Ve složce jsou u dokumentu kromě neautorizovaného, neúplného návrhu dopisu Ústřední radě odborů o uplat</w:t>
      </w:r>
      <w:r w:rsidRPr="00280304">
        <w:rPr>
          <w:i/>
          <w:iCs/>
          <w:lang w:bidi="cs-CZ"/>
        </w:rPr>
        <w:softHyphen/>
        <w:t>nění zásad a požadavků obsažených ve Všeobecné dekla</w:t>
      </w:r>
      <w:r w:rsidRPr="00280304">
        <w:rPr>
          <w:i/>
          <w:iCs/>
          <w:lang w:bidi="cs-CZ"/>
        </w:rPr>
        <w:softHyphen/>
        <w:t>raci odborových práv založeny další materiály, týkající se přípravy svobodných odborů v rámci Charty 77 (Úvod</w:t>
      </w:r>
      <w:r w:rsidRPr="00280304">
        <w:rPr>
          <w:i/>
          <w:iCs/>
          <w:lang w:bidi="cs-CZ"/>
        </w:rPr>
        <w:softHyphen/>
        <w:t>ní preambule a Návrh programu svobodných odborů). Snahy některých signatářů Charty 77 o založení svobod</w:t>
      </w:r>
      <w:r w:rsidRPr="00280304">
        <w:rPr>
          <w:i/>
          <w:iCs/>
          <w:lang w:bidi="cs-CZ"/>
        </w:rPr>
        <w:softHyphen/>
        <w:t>ných odborů lze sledovat od roku 1977. Viz D10 (8. 3. 1977), D16 (30. 5. 1978), D40 (19. 1. 1978), D79 (20. 11. 1978).</w:t>
      </w:r>
    </w:p>
    <w:p w:rsidR="00280304" w:rsidRPr="00280304" w:rsidRDefault="00280304" w:rsidP="00280304">
      <w:pPr>
        <w:rPr>
          <w:i/>
          <w:iCs/>
          <w:lang w:bidi="cs-CZ"/>
        </w:rPr>
      </w:pPr>
      <w:r w:rsidRPr="00280304">
        <w:rPr>
          <w:i/>
          <w:iCs/>
          <w:lang w:bidi="cs-CZ"/>
        </w:rPr>
        <w:t>Skupina kolem J. Litery, R. Slánského, R. Urxe a J. Judla předpokládala, že jádrem svobodných odborů bu</w:t>
      </w:r>
      <w:r w:rsidRPr="00280304">
        <w:rPr>
          <w:i/>
          <w:iCs/>
          <w:lang w:bidi="cs-CZ"/>
        </w:rPr>
        <w:softHyphen/>
        <w:t>dou zpočátku ti, kteří byli pracovně diskriminováni po roce 1968. Po pracovněprávní stránce se opírali o me</w:t>
      </w:r>
      <w:r w:rsidRPr="00280304">
        <w:rPr>
          <w:i/>
          <w:iCs/>
          <w:lang w:bidi="cs-CZ"/>
        </w:rPr>
        <w:softHyphen/>
        <w:t>zinárodní odborové dokumenty zakazující diskriminaci v povolání a hlavně o pomoc, kterou prokázala Chartě 77 Mezinárodní konfederace svobodných odborů a Vše</w:t>
      </w:r>
      <w:r w:rsidRPr="00280304">
        <w:rPr>
          <w:i/>
          <w:iCs/>
          <w:lang w:bidi="cs-CZ"/>
        </w:rPr>
        <w:softHyphen/>
        <w:t>obecná konfederace práce CGT. Viz D40 (19. 1. 1978) a D79 (20. 11. 1978). Snahy o zorganizování svobodných odbo</w:t>
      </w:r>
      <w:r w:rsidRPr="00280304">
        <w:rPr>
          <w:i/>
          <w:iCs/>
          <w:lang w:bidi="cs-CZ"/>
        </w:rPr>
        <w:softHyphen/>
        <w:t>rů skončily po procesu s 6 signatáři Charty 77 v roce 1979. Char ta 77 byla donucena udržet svou existenci pouze na bázi prohlášení z 1. ledna 1977, v němž se de</w:t>
      </w:r>
      <w:r w:rsidRPr="00280304">
        <w:rPr>
          <w:i/>
          <w:iCs/>
          <w:lang w:bidi="cs-CZ"/>
        </w:rPr>
        <w:softHyphen/>
        <w:t>klaruje jako iniciativa přísně dodržující českosloven</w:t>
      </w:r>
      <w:r w:rsidRPr="00280304">
        <w:rPr>
          <w:i/>
          <w:iCs/>
          <w:lang w:bidi="cs-CZ"/>
        </w:rPr>
        <w:softHyphen/>
        <w:t>ské zákony. (Vůdčí představitel Charty 77 J. Hájek se obával, že založení svobodných odborů by bylo zákon</w:t>
      </w:r>
      <w:r w:rsidRPr="00280304">
        <w:rPr>
          <w:i/>
          <w:iCs/>
          <w:lang w:bidi="cs-CZ"/>
        </w:rPr>
        <w:softHyphen/>
        <w:t>ně postižitelné.) Navíc Char ta 77 neměla pro založení nezávislých odborů žádnou větší oporu v českém a slo</w:t>
      </w:r>
      <w:r w:rsidRPr="00280304">
        <w:rPr>
          <w:i/>
          <w:iCs/>
          <w:lang w:bidi="cs-CZ"/>
        </w:rPr>
        <w:softHyphen/>
        <w:t>venském dělnictvu.</w:t>
      </w:r>
    </w:p>
    <w:p w:rsidR="00280304" w:rsidRPr="00280304" w:rsidRDefault="00280304" w:rsidP="00280304">
      <w:pPr>
        <w:rPr>
          <w:i/>
          <w:iCs/>
          <w:lang w:bidi="cs-CZ"/>
        </w:rPr>
      </w:pPr>
      <w:r w:rsidRPr="00280304">
        <w:rPr>
          <w:i/>
          <w:iCs/>
          <w:lang w:bidi="cs-CZ"/>
        </w:rPr>
        <w:t>V téže složce je uložena i Informace Státní bezpeč</w:t>
      </w:r>
      <w:r w:rsidRPr="00280304">
        <w:rPr>
          <w:i/>
          <w:iCs/>
          <w:lang w:bidi="cs-CZ"/>
        </w:rPr>
        <w:softHyphen/>
        <w:t>nosti o práci výboru Char ty 77 pro založení svobod</w:t>
      </w:r>
      <w:r w:rsidRPr="00280304">
        <w:rPr>
          <w:i/>
          <w:iCs/>
          <w:lang w:bidi="cs-CZ"/>
        </w:rPr>
        <w:softHyphen/>
        <w:t>ných odborů:</w:t>
      </w:r>
    </w:p>
    <w:p w:rsidR="00280304" w:rsidRPr="00280304" w:rsidRDefault="00280304" w:rsidP="00280304">
      <w:pPr>
        <w:rPr>
          <w:lang w:bidi="cs-CZ"/>
        </w:rPr>
      </w:pPr>
      <w:r w:rsidRPr="00280304">
        <w:rPr>
          <w:lang w:bidi="cs-CZ"/>
        </w:rPr>
        <w:t>N/Z – 00581/78</w:t>
      </w:r>
    </w:p>
    <w:p w:rsidR="00280304" w:rsidRPr="00280304" w:rsidRDefault="00280304" w:rsidP="00280304">
      <w:pPr>
        <w:rPr>
          <w:i/>
          <w:iCs/>
          <w:lang w:bidi="cs-CZ"/>
        </w:rPr>
      </w:pPr>
      <w:r w:rsidRPr="00280304">
        <w:rPr>
          <w:i/>
          <w:iCs/>
          <w:lang w:bidi="cs-CZ"/>
        </w:rPr>
        <w:t>Přísně tajné</w:t>
      </w:r>
    </w:p>
    <w:p w:rsidR="00280304" w:rsidRPr="00280304" w:rsidRDefault="00280304" w:rsidP="00280304">
      <w:pPr>
        <w:rPr>
          <w:i/>
          <w:iCs/>
          <w:lang w:bidi="cs-CZ"/>
        </w:rPr>
      </w:pPr>
      <w:r w:rsidRPr="00280304">
        <w:rPr>
          <w:i/>
          <w:iCs/>
          <w:lang w:bidi="cs-CZ"/>
        </w:rPr>
        <w:t>Informace</w:t>
      </w:r>
    </w:p>
    <w:p w:rsidR="00280304" w:rsidRPr="00280304" w:rsidRDefault="00280304" w:rsidP="00280304">
      <w:pPr>
        <w:rPr>
          <w:i/>
          <w:iCs/>
          <w:lang w:bidi="cs-CZ"/>
        </w:rPr>
      </w:pPr>
      <w:r w:rsidRPr="00280304">
        <w:rPr>
          <w:i/>
          <w:iCs/>
          <w:lang w:bidi="cs-CZ"/>
        </w:rPr>
        <w:t>Dne 2. 11. 1978 se uskutečnila připravovaná schůzka tzv. pracovněprávního výboru pro přípravu „nezávislých od</w:t>
      </w:r>
      <w:r w:rsidRPr="00280304">
        <w:rPr>
          <w:i/>
          <w:iCs/>
          <w:lang w:bidi="cs-CZ"/>
        </w:rPr>
        <w:softHyphen/>
        <w:t>borů“ v rámci čs. opozičního hnutí soustředěného v tzv. Chartě 77.</w:t>
      </w:r>
    </w:p>
    <w:p w:rsidR="00280304" w:rsidRPr="00280304" w:rsidRDefault="00280304" w:rsidP="00280304">
      <w:pPr>
        <w:rPr>
          <w:i/>
          <w:iCs/>
          <w:lang w:bidi="cs-CZ"/>
        </w:rPr>
      </w:pPr>
      <w:r w:rsidRPr="00280304">
        <w:rPr>
          <w:i/>
          <w:iCs/>
          <w:lang w:bidi="cs-CZ"/>
        </w:rPr>
        <w:t>Schůzky se zúčastnili ze známých představitelů opo</w:t>
      </w:r>
      <w:r w:rsidRPr="00280304">
        <w:rPr>
          <w:i/>
          <w:iCs/>
          <w:lang w:bidi="cs-CZ"/>
        </w:rPr>
        <w:softHyphen/>
        <w:t>zice – RudolfSlánský, Vladimír Kabrna, Tominová, JUDL a ing . Urx.</w:t>
      </w:r>
    </w:p>
    <w:p w:rsidR="00280304" w:rsidRPr="00280304" w:rsidRDefault="00280304" w:rsidP="00280304">
      <w:pPr>
        <w:rPr>
          <w:i/>
          <w:iCs/>
          <w:lang w:bidi="cs-CZ"/>
        </w:rPr>
      </w:pPr>
      <w:r w:rsidRPr="00280304">
        <w:rPr>
          <w:i/>
          <w:iCs/>
          <w:lang w:bidi="cs-CZ"/>
        </w:rPr>
        <w:lastRenderedPageBreak/>
        <w:t>Na schůzce byl rozdán „návrh dopisu ÚRO“, který se má připomínkovat na příštím setkání dne 9. 11. 1978. Toto setkání se uskuteční v bytě Urxe v Praze 2, Ame</w:t>
      </w:r>
      <w:r w:rsidRPr="00280304">
        <w:rPr>
          <w:i/>
          <w:iCs/>
          <w:lang w:bidi="cs-CZ"/>
        </w:rPr>
        <w:softHyphen/>
        <w:t>rická 42.</w:t>
      </w:r>
    </w:p>
    <w:p w:rsidR="00280304" w:rsidRPr="00280304" w:rsidRDefault="00280304" w:rsidP="00280304">
      <w:pPr>
        <w:rPr>
          <w:i/>
          <w:iCs/>
          <w:lang w:bidi="cs-CZ"/>
        </w:rPr>
      </w:pPr>
      <w:r w:rsidRPr="00280304">
        <w:rPr>
          <w:i/>
          <w:iCs/>
          <w:lang w:bidi="cs-CZ"/>
        </w:rPr>
        <w:t>Zároveň bylo určeno, že za skupinu bývalých komu</w:t>
      </w:r>
      <w:r w:rsidRPr="00280304">
        <w:rPr>
          <w:i/>
          <w:iCs/>
          <w:lang w:bidi="cs-CZ"/>
        </w:rPr>
        <w:softHyphen/>
        <w:t>nistů budou trvale v tomto výboru zastoupeni Kabrna a JUDL.</w:t>
      </w:r>
    </w:p>
    <w:p w:rsidR="00280304" w:rsidRPr="00280304" w:rsidRDefault="00280304" w:rsidP="00280304">
      <w:pPr>
        <w:rPr>
          <w:i/>
          <w:iCs/>
          <w:lang w:bidi="cs-CZ"/>
        </w:rPr>
      </w:pPr>
      <w:r w:rsidRPr="00280304">
        <w:rPr>
          <w:i/>
          <w:iCs/>
          <w:lang w:bidi="cs-CZ"/>
        </w:rPr>
        <w:t>Při jednání bylo dohodnuto, že budou vytvořeny 2 pracovní skupiny.</w:t>
      </w:r>
    </w:p>
    <w:p w:rsidR="00280304" w:rsidRPr="00280304" w:rsidRDefault="00280304" w:rsidP="00280304">
      <w:pPr>
        <w:rPr>
          <w:i/>
          <w:iCs/>
          <w:lang w:bidi="cs-CZ"/>
        </w:rPr>
      </w:pPr>
      <w:r w:rsidRPr="00280304">
        <w:rPr>
          <w:i/>
          <w:iCs/>
          <w:lang w:bidi="cs-CZ"/>
        </w:rPr>
        <w:t>Prvá má pracovat koncepčně na různých dopisech a stanoviscích, které budou prý pouze zasílány ofi ciálním čs. institucím, především ÚRO.</w:t>
      </w:r>
    </w:p>
    <w:p w:rsidR="00280304" w:rsidRPr="00280304" w:rsidRDefault="00280304" w:rsidP="00280304">
      <w:pPr>
        <w:rPr>
          <w:i/>
          <w:iCs/>
          <w:lang w:bidi="cs-CZ"/>
        </w:rPr>
      </w:pPr>
      <w:r w:rsidRPr="00280304">
        <w:rPr>
          <w:i/>
          <w:iCs/>
          <w:lang w:bidi="cs-CZ"/>
        </w:rPr>
        <w:t>Druhá skupina má soustřeďovat dokumentaci o pra</w:t>
      </w:r>
      <w:r w:rsidRPr="00280304">
        <w:rPr>
          <w:i/>
          <w:iCs/>
          <w:lang w:bidi="cs-CZ"/>
        </w:rPr>
        <w:softHyphen/>
        <w:t>covněprávních postizích členů tzv. „opozice“ a postupně je zasílat Mezinárodní konfederaci práce s tím, aby se otázka tzv. postižených občanů znovu začala oživovat.</w:t>
      </w:r>
    </w:p>
    <w:p w:rsidR="00280304" w:rsidRPr="00280304" w:rsidRDefault="00280304" w:rsidP="00280304">
      <w:pPr>
        <w:rPr>
          <w:i/>
          <w:iCs/>
          <w:lang w:bidi="cs-CZ"/>
        </w:rPr>
      </w:pPr>
      <w:r w:rsidRPr="00280304">
        <w:rPr>
          <w:i/>
          <w:iCs/>
          <w:lang w:bidi="cs-CZ"/>
        </w:rPr>
        <w:t>Důvodem pro ustanovení výboru „nezávislých odbo</w:t>
      </w:r>
      <w:r w:rsidRPr="00280304">
        <w:rPr>
          <w:i/>
          <w:iCs/>
          <w:lang w:bidi="cs-CZ"/>
        </w:rPr>
        <w:softHyphen/>
        <w:t>rů“ je ta skutečnost, že Mezinárodní konfederace práce se touto otázkou zabývala před 2-3 lety a znovu v loň</w:t>
      </w:r>
      <w:r w:rsidRPr="00280304">
        <w:rPr>
          <w:i/>
          <w:iCs/>
          <w:lang w:bidi="cs-CZ"/>
        </w:rPr>
        <w:softHyphen/>
        <w:t>ském roce po represích proti „chartistům“. V současné době je tato otázka odsouvána do pozadí a je proto tře</w:t>
      </w:r>
      <w:r w:rsidRPr="00280304">
        <w:rPr>
          <w:i/>
          <w:iCs/>
          <w:lang w:bidi="cs-CZ"/>
        </w:rPr>
        <w:softHyphen/>
        <w:t>ba znovu pracovně právní spory připomenout.</w:t>
      </w:r>
    </w:p>
    <w:p w:rsidR="001B7CEA" w:rsidRDefault="00280304">
      <w:bookmarkStart w:id="1" w:name="_GoBack"/>
      <w:bookmarkEnd w:id="1"/>
    </w:p>
    <w:sectPr w:rsidR="001B7CEA" w:rsidSect="002353D6">
      <w:footnotePr>
        <w:numFmt w:val="upperRoman"/>
      </w:footnotePr>
      <w:pgSz w:w="11906" w:h="16838" w:code="9"/>
      <w:pgMar w:top="1417" w:right="1417" w:bottom="1417" w:left="1417" w:header="0" w:footer="3" w:gutter="0"/>
      <w:cols w:space="163"/>
      <w:noEndnote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83F"/>
    <w:multiLevelType w:val="multilevel"/>
    <w:tmpl w:val="80B29CA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231E20"/>
        <w:spacing w:val="0"/>
        <w:w w:val="100"/>
        <w:position w:val="0"/>
        <w:sz w:val="12"/>
        <w:szCs w:val="1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D47D1"/>
    <w:multiLevelType w:val="multilevel"/>
    <w:tmpl w:val="AD94A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A01D82"/>
    <w:multiLevelType w:val="multilevel"/>
    <w:tmpl w:val="97644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numFmt w:val="upperRoman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04"/>
    <w:rsid w:val="001E4C9C"/>
    <w:rsid w:val="002048F9"/>
    <w:rsid w:val="00280304"/>
    <w:rsid w:val="003315B0"/>
    <w:rsid w:val="009A6CF9"/>
    <w:rsid w:val="00A7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E629F-EAC0-409A-A563-968CE48E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 Light" w:eastAsia="Arial" w:hAnsi="Candara Light" w:cs="Arial"/>
        <w:color w:val="7ABC32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2F2"/>
    <w:rPr>
      <w:rFonts w:ascii="Candara" w:hAnsi="Candara"/>
      <w:color w:val="auto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2022</Words>
  <Characters>11932</Characters>
  <Application>Microsoft Office Word</Application>
  <DocSecurity>0</DocSecurity>
  <Lines>99</Lines>
  <Paragraphs>27</Paragraphs>
  <ScaleCrop>false</ScaleCrop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Hron</dc:creator>
  <cp:keywords/>
  <dc:description/>
  <cp:lastModifiedBy>Jan Hron</cp:lastModifiedBy>
  <cp:revision>1</cp:revision>
  <dcterms:created xsi:type="dcterms:W3CDTF">2021-09-27T09:14:00Z</dcterms:created>
  <dcterms:modified xsi:type="dcterms:W3CDTF">2021-09-27T09:14:00Z</dcterms:modified>
</cp:coreProperties>
</file>