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74" w:rsidRDefault="000B44B2">
      <w:pPr>
        <w:spacing w:line="276" w:lineRule="auto"/>
        <w:rPr>
          <w:rFonts w:ascii="Cambria" w:hAnsi="Cambria" w:cs="Cambria"/>
          <w:b/>
        </w:rPr>
      </w:pPr>
      <w:bookmarkStart w:id="0" w:name="_GoBack"/>
      <w:bookmarkEnd w:id="0"/>
      <w:r>
        <w:rPr>
          <w:rFonts w:ascii="Cambria" w:hAnsi="Cambria" w:cs="Cambria"/>
          <w:b/>
        </w:rPr>
        <w:t>Poděkování Univerzitě v Amsterodamu za udělení čestného doktorátu filosofie</w:t>
      </w:r>
      <w:r>
        <w:rPr>
          <w:rFonts w:ascii="Cambria" w:hAnsi="Cambria" w:cs="Cambria"/>
        </w:rPr>
        <w:t xml:space="preserve"> [1987]</w:t>
      </w:r>
    </w:p>
    <w:p w:rsidR="00080E74" w:rsidRDefault="000B44B2">
      <w:pPr>
        <w:spacing w:after="240" w:line="276" w:lineRule="auto"/>
        <w:ind w:left="708" w:hanging="708"/>
        <w:jc w:val="right"/>
      </w:pPr>
      <w:r>
        <w:rPr>
          <w:rFonts w:ascii="Cambria" w:hAnsi="Cambria" w:cs="Cambria"/>
          <w:i/>
        </w:rPr>
        <w:t>8. 1. 1987</w:t>
      </w:r>
    </w:p>
    <w:p w:rsidR="00080E74" w:rsidRDefault="000B44B2">
      <w:pPr>
        <w:spacing w:after="120"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(Oslovení doplnit podle zvyklostí a aktuální přítomnosti hodnostářů)</w:t>
      </w:r>
    </w:p>
    <w:p w:rsidR="00080E74" w:rsidRDefault="000B44B2">
      <w:pPr>
        <w:spacing w:line="276" w:lineRule="auto"/>
        <w:jc w:val="both"/>
      </w:pPr>
      <w:proofErr w:type="spellStart"/>
      <w:r>
        <w:rPr>
          <w:rFonts w:ascii="Cambria" w:hAnsi="Cambria" w:cs="Cambria"/>
        </w:rPr>
        <w:t>Gießenský</w:t>
      </w:r>
      <w:proofErr w:type="spellEnd"/>
      <w:r>
        <w:rPr>
          <w:rFonts w:ascii="Cambria" w:hAnsi="Cambria" w:cs="Cambria"/>
        </w:rPr>
        <w:t xml:space="preserve"> filosof Odo Marquard zakončil svou před lety pronesenou přednášku mj. </w:t>
      </w:r>
      <w:r>
        <w:rPr>
          <w:rFonts w:ascii="Cambria" w:hAnsi="Cambria" w:cs="Cambria"/>
        </w:rPr>
        <w:t>aforismem: Filosofie je, když myslíme navzdory. V tom smyslu mohu nejen sebe, nýbrž mnohé své přátele a kolegy chápat jako „myslitele navzdory“. Kdyby takové „myšlení navzdory“ mělo být postačující pro myšlení filosofické, byly by podmínky pro filosofii v </w:t>
      </w:r>
      <w:r>
        <w:rPr>
          <w:rFonts w:ascii="Cambria" w:hAnsi="Cambria" w:cs="Cambria"/>
        </w:rPr>
        <w:t>naší části Evropy krajně příznivé. Představte si jen bohatství a plnost všeho toho, čemu navzdory můžeme myslit.</w:t>
      </w:r>
    </w:p>
    <w:p w:rsidR="00080E74" w:rsidRDefault="000B44B2">
      <w:pPr>
        <w:spacing w:line="276" w:lineRule="auto"/>
        <w:ind w:firstLine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Ono to však zdaleka není tak jednoduché. Každé myšlení navzdory se může kvalifikovat jako filosofie teprve tím, od čeho se svým „navzdory“ dist</w:t>
      </w:r>
      <w:r>
        <w:rPr>
          <w:rFonts w:ascii="Cambria" w:hAnsi="Cambria" w:cs="Cambria"/>
        </w:rPr>
        <w:t>ancuje a jak toto své „navzdory“ uskutečňuje. Čím lépe filosofové vědí, proti čemu se mají a musí svým „navzdory“ obracet, a čím hlouběji jsou tímto pravým směrem s to proniknout, aby odhalili poslední základy nejhorších a nejstrašnějších běd a nebezpečí a</w:t>
      </w:r>
      <w:r>
        <w:rPr>
          <w:rFonts w:ascii="Cambria" w:hAnsi="Cambria" w:cs="Cambria"/>
        </w:rPr>
        <w:t xml:space="preserve"> aby jim především vzdorovali, tím větší bude jejich myšlení a tím důležitější bude pro jiné. Tyto bídy a tato nebezpečí náleží přece k naší době – a my všichni jsme dětmi této doby. Ale právě filosofové v nás by se proti tomu měli bránit. Tak např. Nietzs</w:t>
      </w:r>
      <w:r>
        <w:rPr>
          <w:rFonts w:ascii="Cambria" w:hAnsi="Cambria" w:cs="Cambria"/>
        </w:rPr>
        <w:t>che byl přesvědčen, že filosof v něm se brání proti tomu, aby byl a aby zůstal jen dítětem své doby – a to pro něho znamenalo: „dekadentem“, produktem modernity, křesťansko-evropského úpadku – a zejména proti tomu, aby jím zůstal, aniž by to zpozoroval a p</w:t>
      </w:r>
      <w:r>
        <w:rPr>
          <w:rFonts w:ascii="Cambria" w:hAnsi="Cambria" w:cs="Cambria"/>
        </w:rPr>
        <w:t>ochopil.</w:t>
      </w:r>
    </w:p>
    <w:p w:rsidR="00080E74" w:rsidRDefault="000B44B2">
      <w:pPr>
        <w:spacing w:line="276" w:lineRule="auto"/>
        <w:ind w:firstLine="284"/>
        <w:jc w:val="both"/>
      </w:pPr>
      <w:r>
        <w:rPr>
          <w:rFonts w:ascii="Cambria" w:hAnsi="Cambria" w:cs="Cambria"/>
        </w:rPr>
        <w:t>A tak: proti čemu se vlastně bráníme jako filosofové své doby? V čem se můžeme chápat jako nikoliv pouhé děti a produkty doby? A poněkud konkrétněji: je postmodernita, o které se nyní tolik hovoří, pouhým produktem nebo dokonce vedlejším produktem</w:t>
      </w:r>
      <w:r>
        <w:rPr>
          <w:rFonts w:ascii="Cambria" w:hAnsi="Cambria" w:cs="Cambria"/>
        </w:rPr>
        <w:t xml:space="preserve"> rozkladu modernity? Jinak řečeno: náleží postmodernita ještě k procesu sebeprosazování nihilismu? Je jenom další etapou rozpadu evropské tradice a kultury – anebo již ohlašuje konec tohoto „mezistavu“? Zdomácňuje se v postmodernitě u nás tento „nejstrašně</w:t>
      </w:r>
      <w:r>
        <w:rPr>
          <w:rFonts w:ascii="Cambria" w:hAnsi="Cambria" w:cs="Cambria"/>
        </w:rPr>
        <w:t>jší ze všech hostí“ – anebo se v ní s tímto hostem už začínáme loučit? Může existovat vůbec něco takového jako „postmoderní filosofie“ – anebo znamená filosofovat také dnes jen jedno a </w:t>
      </w:r>
      <w:r>
        <w:rPr>
          <w:rFonts w:ascii="Cambria" w:hAnsi="Cambria" w:cs="Cambria"/>
        </w:rPr>
        <w:t>totéž, totiž: myslit navzdory postmodernitě?</w:t>
      </w:r>
    </w:p>
    <w:p w:rsidR="00080E74" w:rsidRDefault="000B44B2">
      <w:pPr>
        <w:spacing w:line="276" w:lineRule="auto"/>
        <w:ind w:firstLine="284"/>
        <w:jc w:val="both"/>
      </w:pPr>
      <w:r>
        <w:rPr>
          <w:rFonts w:ascii="Cambria" w:hAnsi="Cambria" w:cs="Cambria"/>
        </w:rPr>
        <w:t>Každá přítomnost je více n</w:t>
      </w:r>
      <w:r>
        <w:rPr>
          <w:rFonts w:ascii="Cambria" w:hAnsi="Cambria" w:cs="Cambria"/>
        </w:rPr>
        <w:t>ebo méně zakotvena ve své minulosti; její kořeny sahají často velmi daleko dozadu. Filosofická tradice sahá až ke starořeckým filosofům a k vynálezu pojmového myšlení a intencionálně předmětných konstrukcí. Filosofie naší doby stojí nutně také před otázkou</w:t>
      </w:r>
      <w:r>
        <w:rPr>
          <w:rFonts w:ascii="Cambria" w:hAnsi="Cambria" w:cs="Cambria"/>
        </w:rPr>
        <w:t>, jak dalece se musí a může v dalším odpoutat od té tradice, zpředmětňující všechno pochopené. Dosavadní filosofická tradice by tak mohla být shledána spoluodpovědnou za to, že se v moderní době vynořila ona nihilistická nálada a že bylo nesprávně interpre</w:t>
      </w:r>
      <w:r>
        <w:rPr>
          <w:rFonts w:ascii="Cambria" w:hAnsi="Cambria" w:cs="Cambria"/>
        </w:rPr>
        <w:t xml:space="preserve">továno tzv. „odhodnocení všech hodnot“. „Hodnoty“ byly vždycky myšleny jako abstrakce, jimiž mohly být zároveň konstruovány a fixovány jakožto intencionální předměty. Ale takové hodnoty prostě „neexistují“, nejsou „reálné“, „skutečné“ v předmětném smyslu. </w:t>
      </w:r>
      <w:r>
        <w:rPr>
          <w:rFonts w:ascii="Cambria" w:hAnsi="Cambria" w:cs="Cambria"/>
        </w:rPr>
        <w:t>Na druhé straně nebylo předmětné myšlení s to, uznat nepředmětnou skutečnost za skutečnou právě proto, že nebyla předmětná. Proto musela být každá nepředmětná skutečnost považována za neskutečnou, za „nic“.</w:t>
      </w:r>
    </w:p>
    <w:p w:rsidR="00080E74" w:rsidRDefault="000B44B2">
      <w:pPr>
        <w:spacing w:line="276" w:lineRule="auto"/>
        <w:ind w:firstLine="284"/>
        <w:jc w:val="both"/>
      </w:pPr>
      <w:r>
        <w:rPr>
          <w:rFonts w:ascii="Cambria" w:hAnsi="Cambria" w:cs="Cambria"/>
        </w:rPr>
        <w:lastRenderedPageBreak/>
        <w:t>Snad už vidíme jednu z hlavních úloh dnešní filos</w:t>
      </w:r>
      <w:r>
        <w:rPr>
          <w:rFonts w:ascii="Cambria" w:hAnsi="Cambria" w:cs="Cambria"/>
        </w:rPr>
        <w:t>ofie a pravděpodobně také filosofie zahlédnutelné budoucnosti: musíme rozvinout nové myšlení, vypracovat nové myšlenkové metody, nové techniky práce s pojmovým myšlením, jimiž bychom mohli překročit meze myšlení předmětného. To nebude jednoduché a zcela ur</w:t>
      </w:r>
      <w:r>
        <w:rPr>
          <w:rFonts w:ascii="Cambria" w:hAnsi="Cambria" w:cs="Cambria"/>
        </w:rPr>
        <w:t>čitě to nebude možno předem abstraktně vykalkulovat. Filosofie se zase jednou bude muset zachovat značně neprofesionálně, či lépe řečeno: specificky diletantsky. Jisté amatérství však náleží od samého počátku přímo k pojmu filosofie jakožto lásky k moudros</w:t>
      </w:r>
      <w:r>
        <w:rPr>
          <w:rFonts w:ascii="Cambria" w:hAnsi="Cambria" w:cs="Cambria"/>
        </w:rPr>
        <w:t>ti. Musím hned přiznat, že naše „východní“ podmínky pro pravý filosofický diletantismus nejsou tak příznivé, jak by se snad někomu mohlo zdát. Musí se tu totiž jednat o zvláštní, totiž poučený diletantismus. A právě v tomto směru potřebujeme širokou pomoc.</w:t>
      </w:r>
      <w:r>
        <w:rPr>
          <w:rFonts w:ascii="Cambria" w:hAnsi="Cambria" w:cs="Cambria"/>
        </w:rPr>
        <w:t xml:space="preserve"> Nicméně s jistotou můžeme prohlásit, že každá rutina a formální akademická profesionalita tu s největší pravděpodobností zůstanou slepé. V každém případě bude nyní přinejmenším v určitém ohledu nutno myslit „navzdory“ celé dosavadní filosofické (a také th</w:t>
      </w:r>
      <w:r>
        <w:rPr>
          <w:rFonts w:ascii="Cambria" w:hAnsi="Cambria" w:cs="Cambria"/>
        </w:rPr>
        <w:t>eologické, přírodovědecké atd.) tradici.</w:t>
      </w:r>
    </w:p>
    <w:p w:rsidR="00080E74" w:rsidRDefault="000B44B2">
      <w:pPr>
        <w:spacing w:line="276" w:lineRule="auto"/>
        <w:ind w:firstLine="284"/>
        <w:jc w:val="both"/>
      </w:pPr>
      <w:r>
        <w:rPr>
          <w:rFonts w:ascii="Cambria" w:hAnsi="Cambria" w:cs="Cambria"/>
        </w:rPr>
        <w:t>Rozhodnutím Univerzity v Amsterodamu poctít mne čestným doktorátem jsem byl pohnut i potěšen. Rád bych za to vyslovil svůj srdečný dík. Tváří v tvář zmíněným převelkým, ba obrovským myslitelským úkolům, které jsem p</w:t>
      </w:r>
      <w:r>
        <w:rPr>
          <w:rFonts w:ascii="Cambria" w:hAnsi="Cambria" w:cs="Cambria"/>
        </w:rPr>
        <w:t xml:space="preserve">řed chvílí zmínil a před nimiž, jak mám za to, také stojím, se mi váha této pocty zdá příliš veliká, takže ji musím trochu rozdělit. Myslím v tomto okamžiku na mnohé přátele a známé i neznámé, na své učitele a kolegy, ale také na sympatizující nefilosofy, </w:t>
      </w:r>
      <w:r>
        <w:rPr>
          <w:rFonts w:ascii="Cambria" w:hAnsi="Cambria" w:cs="Cambria"/>
        </w:rPr>
        <w:t>bez nichž by všechna filosofická aktivita, ne pouze má, ale v témž smyslu také aktivita každého jiného „nezávislého“ myslitele v naší zemi, byla prostě nemožná. Musím myslit také na členy své rodiny, pro něž to vůbec nebylo snadné se mnou žít. Z celého srd</w:t>
      </w:r>
      <w:r>
        <w:rPr>
          <w:rFonts w:ascii="Cambria" w:hAnsi="Cambria" w:cs="Cambria"/>
        </w:rPr>
        <w:t>ce bych rád upozornil na obdivuhodné počiny četných filosofů, kteří k nám v minulých letech přicházeli, aby nám umožnili zůstat v kontaktu se západním myšlením, a vyslovil jim za to naši nejhlubší vděčnost. Neméně jsme zavázáni bezpočtu těch, kteří pomáhal</w:t>
      </w:r>
      <w:r>
        <w:rPr>
          <w:rFonts w:ascii="Cambria" w:hAnsi="Cambria" w:cs="Cambria"/>
        </w:rPr>
        <w:t>i a stále ještě pomáhají nejrůznějšími způsoby, aby tato i jiné formy uvedeného podnikání byly možné. Poslední dík má náležet Vám, kteří jste v této chvíli přítomni, za Vaši účast, za Vaše sympatie i za Váš zájem. Je mi opravdu líto, že u toho sám nesmím a</w:t>
      </w:r>
      <w:r>
        <w:rPr>
          <w:rFonts w:ascii="Cambria" w:hAnsi="Cambria" w:cs="Cambria"/>
        </w:rPr>
        <w:t xml:space="preserve"> nemohu být.</w:t>
      </w:r>
    </w:p>
    <w:p w:rsidR="00080E74" w:rsidRDefault="000B44B2">
      <w:pPr>
        <w:spacing w:line="276" w:lineRule="auto"/>
        <w:ind w:firstLine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Děkuji Vám všem.</w:t>
      </w:r>
    </w:p>
    <w:sectPr w:rsidR="00080E7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838EFF" w:usb1="4200FDFF" w:usb2="000030A0" w:usb3="00000000" w:csb0="000001B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080E74"/>
    <w:rsid w:val="00080E74"/>
    <w:rsid w:val="000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39BB"/>
  <w15:docId w15:val="{4C8FD2F1-C59A-4D18-B395-0EFB22B0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4789</Characters>
  <Application>Microsoft Office Word</Application>
  <DocSecurity>0</DocSecurity>
  <Lines>71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Dostál</cp:lastModifiedBy>
  <cp:revision>2</cp:revision>
  <dcterms:created xsi:type="dcterms:W3CDTF">2018-09-08T14:29:00Z</dcterms:created>
  <dcterms:modified xsi:type="dcterms:W3CDTF">2018-09-08T14:31:00Z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2010-05-12T13:15:00Z</dcterms:created>
  <dc:creator>Your User Name</dc:creator>
  <dc:description/>
  <dc:language>en-US</dc:language>
  <cp:lastModifiedBy>Václav Dostál</cp:lastModifiedBy>
  <dcterms:modified xsi:type="dcterms:W3CDTF">2017-06-09T13:28:00Z</dcterms:modified>
  <cp:revision>6</cp:revision>
  <dc:subject/>
  <dc:title/>
</cp:coreProperties>
</file>