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6D1C" w:rsidRPr="0028473B" w:rsidRDefault="0028473B" w:rsidP="0028473B">
      <w:pPr>
        <w:pStyle w:val="Prosttext"/>
        <w:spacing w:line="276" w:lineRule="auto"/>
        <w:jc w:val="both"/>
        <w:rPr>
          <w:rFonts w:ascii="Cambria" w:hAnsi="Cambria"/>
          <w:sz w:val="24"/>
          <w:szCs w:val="24"/>
        </w:rPr>
      </w:pPr>
      <w:bookmarkStart w:id="0" w:name="_GoBack"/>
      <w:bookmarkEnd w:id="0"/>
      <w:r w:rsidRPr="0028473B">
        <w:rPr>
          <w:rFonts w:ascii="Cambria" w:hAnsi="Cambria" w:cs="Times New Roman"/>
          <w:b/>
          <w:bCs/>
          <w:sz w:val="24"/>
          <w:szCs w:val="24"/>
        </w:rPr>
        <w:t>Dopis č. 2 (</w:t>
      </w:r>
      <w:r w:rsidRPr="0028473B">
        <w:rPr>
          <w:rFonts w:ascii="Cambria" w:hAnsi="Cambria" w:cs="Times New Roman"/>
          <w:b/>
          <w:bCs/>
          <w:sz w:val="24"/>
          <w:szCs w:val="24"/>
        </w:rPr>
        <w:t>59)</w:t>
      </w:r>
    </w:p>
    <w:p w:rsidR="001A6D1C" w:rsidRPr="0028473B" w:rsidRDefault="0028473B" w:rsidP="0028473B">
      <w:pPr>
        <w:pStyle w:val="Prosttext"/>
        <w:spacing w:line="276" w:lineRule="auto"/>
        <w:ind w:firstLine="284"/>
        <w:jc w:val="right"/>
        <w:rPr>
          <w:rFonts w:ascii="Cambria" w:hAnsi="Cambria" w:cs="Times New Roman"/>
          <w:sz w:val="24"/>
          <w:szCs w:val="24"/>
        </w:rPr>
      </w:pPr>
      <w:r w:rsidRPr="0028473B">
        <w:rPr>
          <w:rFonts w:ascii="Cambria" w:hAnsi="Cambria" w:cs="Cambria"/>
          <w:sz w:val="24"/>
          <w:szCs w:val="24"/>
        </w:rPr>
        <w:t>Praha 21. 2. 1980</w:t>
      </w:r>
    </w:p>
    <w:p w:rsidR="001A6D1C" w:rsidRPr="0028473B" w:rsidRDefault="0028473B" w:rsidP="0028473B">
      <w:pPr>
        <w:pStyle w:val="Prosttext"/>
        <w:spacing w:line="276" w:lineRule="auto"/>
        <w:jc w:val="both"/>
        <w:rPr>
          <w:rFonts w:ascii="Cambria" w:hAnsi="Cambria" w:cs="Times New Roman"/>
          <w:sz w:val="24"/>
          <w:szCs w:val="24"/>
        </w:rPr>
      </w:pPr>
      <w:r w:rsidRPr="0028473B">
        <w:rPr>
          <w:rFonts w:ascii="Cambria" w:hAnsi="Cambria" w:cs="Times New Roman"/>
          <w:sz w:val="24"/>
          <w:szCs w:val="24"/>
        </w:rPr>
        <w:t>Milý příteli,</w:t>
      </w:r>
    </w:p>
    <w:p w:rsidR="001A6D1C" w:rsidRPr="0028473B" w:rsidRDefault="0028473B" w:rsidP="0028473B">
      <w:pPr>
        <w:pStyle w:val="Prosttext"/>
        <w:spacing w:line="276" w:lineRule="auto"/>
        <w:jc w:val="both"/>
        <w:rPr>
          <w:rFonts w:ascii="Cambria" w:hAnsi="Cambria" w:cs="Times New Roman"/>
          <w:sz w:val="24"/>
          <w:szCs w:val="24"/>
        </w:rPr>
      </w:pPr>
      <w:r w:rsidRPr="0028473B">
        <w:rPr>
          <w:rFonts w:ascii="Cambria" w:hAnsi="Cambria" w:cs="Times New Roman"/>
          <w:sz w:val="24"/>
          <w:szCs w:val="24"/>
        </w:rPr>
        <w:t>v jednom ze svých dopisů z počátku roku jsi uvedl mezi několika tématy, o nichž bych Ti měl někdy napsat, také sovětskou intervenci v Afghánistánu, k níž došlo v posledních dnech minulého roku. Jsem vskutku přesvědčen, že jde o příležitost mimořádně význa</w:t>
      </w:r>
      <w:r w:rsidRPr="0028473B">
        <w:rPr>
          <w:rFonts w:ascii="Cambria" w:hAnsi="Cambria" w:cs="Times New Roman"/>
          <w:sz w:val="24"/>
          <w:szCs w:val="24"/>
        </w:rPr>
        <w:t xml:space="preserve">mnou pro světovou politickou situaci – nebo přinejmenším o záležitost, která má největší šanci se stát jakýmsi novým mezníkem ve vývoji světových událostí. Abych to mohl blíže zdůvodnit, musím blíže vyložit svůj pohled na věc. Nemusím zajisté zdůrazňovat, </w:t>
      </w:r>
      <w:r w:rsidRPr="0028473B">
        <w:rPr>
          <w:rFonts w:ascii="Cambria" w:hAnsi="Cambria" w:cs="Times New Roman"/>
          <w:sz w:val="24"/>
          <w:szCs w:val="24"/>
        </w:rPr>
        <w:t>že politika (resp. politologie) a zejména světová politika není mým oborem; kromě toho je Ti jistě zřejmé, že nejenom mé informace, ale dokonce i informace světových agentur, jak jsou dostupné v tisku a v rozhlasových (</w:t>
      </w:r>
      <w:proofErr w:type="spellStart"/>
      <w:r w:rsidRPr="0028473B">
        <w:rPr>
          <w:rFonts w:ascii="Cambria" w:hAnsi="Cambria" w:cs="Times New Roman"/>
          <w:sz w:val="24"/>
          <w:szCs w:val="24"/>
        </w:rPr>
        <w:t>eventuelně</w:t>
      </w:r>
      <w:proofErr w:type="spellEnd"/>
      <w:r w:rsidRPr="0028473B">
        <w:rPr>
          <w:rFonts w:ascii="Cambria" w:hAnsi="Cambria" w:cs="Times New Roman"/>
          <w:sz w:val="24"/>
          <w:szCs w:val="24"/>
        </w:rPr>
        <w:t xml:space="preserve"> televizních) relacích, jso</w:t>
      </w:r>
      <w:r w:rsidRPr="0028473B">
        <w:rPr>
          <w:rFonts w:ascii="Cambria" w:hAnsi="Cambria" w:cs="Times New Roman"/>
          <w:sz w:val="24"/>
          <w:szCs w:val="24"/>
        </w:rPr>
        <w:t>u stále ještě kusé. Konečně pak to, co se odehrálo v posledních dnech minulého roku a v prvních dnech a týdnech tohoto roku nejenom v Afghánistánu samém, ale v souvislosti s tím takřka v celém světě, není nikterak ukončeno, ale stále ještě se děje. Co se v</w:t>
      </w:r>
      <w:r w:rsidRPr="0028473B">
        <w:rPr>
          <w:rFonts w:ascii="Cambria" w:hAnsi="Cambria" w:cs="Times New Roman"/>
          <w:sz w:val="24"/>
          <w:szCs w:val="24"/>
        </w:rPr>
        <w:t>lastně v Afghánistánu světově důležitého stalo, to lze dnes zatím jen odhadovat; v plném světle se to ukáže teprve po určitém čase, v němž dojde k rozvinutí všech reakcí na tuto událost (resp. na tyto události). A právě s těmito všemi výhradami a pouze s n</w:t>
      </w:r>
      <w:r w:rsidRPr="0028473B">
        <w:rPr>
          <w:rFonts w:ascii="Cambria" w:hAnsi="Cambria" w:cs="Times New Roman"/>
          <w:sz w:val="24"/>
          <w:szCs w:val="24"/>
        </w:rPr>
        <w:t>imi mohu k svému výkladu přistoupit.</w:t>
      </w:r>
    </w:p>
    <w:p w:rsidR="001A6D1C" w:rsidRPr="0028473B" w:rsidRDefault="0028473B" w:rsidP="0028473B">
      <w:pPr>
        <w:pStyle w:val="Prosttext"/>
        <w:spacing w:line="276" w:lineRule="auto"/>
        <w:ind w:firstLine="284"/>
        <w:jc w:val="both"/>
        <w:rPr>
          <w:rFonts w:ascii="Cambria" w:hAnsi="Cambria" w:cs="Times New Roman"/>
          <w:sz w:val="24"/>
          <w:szCs w:val="24"/>
        </w:rPr>
      </w:pPr>
      <w:r w:rsidRPr="0028473B">
        <w:rPr>
          <w:rFonts w:ascii="Cambria" w:hAnsi="Cambria" w:cs="Times New Roman"/>
          <w:sz w:val="24"/>
          <w:szCs w:val="24"/>
        </w:rPr>
        <w:tab/>
        <w:t>Celá sovětská akce dělá na mne dojem dvojí: lze ji na jedné straně chápat jako zřejmou a docela logickou součást „přirozené“ expanze druhé nejmocnější světové říše, obrovského impéria, které je bytostně interesováno na</w:t>
      </w:r>
      <w:r w:rsidRPr="0028473B">
        <w:rPr>
          <w:rFonts w:ascii="Cambria" w:hAnsi="Cambria" w:cs="Times New Roman"/>
          <w:sz w:val="24"/>
          <w:szCs w:val="24"/>
        </w:rPr>
        <w:t xml:space="preserve"> oslabení dosud stále ještě mocnějšího impéria, totiž Spojených států. Když si vezmeš mapku širšího okolí Rudého moře, Perského zálivu, nejvýchodnější části Středozemního moře a jižní části vnitrozemského moře Kaspického, a když si dále připomeneš sérii po</w:t>
      </w:r>
      <w:r w:rsidRPr="0028473B">
        <w:rPr>
          <w:rFonts w:ascii="Cambria" w:hAnsi="Cambria" w:cs="Times New Roman"/>
          <w:sz w:val="24"/>
          <w:szCs w:val="24"/>
        </w:rPr>
        <w:t>kusů o rozšíření sovětského vlivu v této oblasti, pak je celá věc naprosto průhledná. A co je nejvýznačnějším rysem pro tuto oblast? Jsou to obrovské zásoby strategické suroviny, která hýbe světem od dob první naftové krize, ale na níž byla již dlouho před</w:t>
      </w:r>
      <w:r w:rsidRPr="0028473B">
        <w:rPr>
          <w:rFonts w:ascii="Cambria" w:hAnsi="Cambria" w:cs="Times New Roman"/>
          <w:sz w:val="24"/>
          <w:szCs w:val="24"/>
        </w:rPr>
        <w:t xml:space="preserve">tím založena velká část energeticky náročné produkce západního (tj. kapitalistického) světa. Nový růst nezaměstnanosti na jedné straně, ale také inflačních trendů na straně druhé prakticky ve všech rozhodujících kapitalistických zemích v posledních letech </w:t>
      </w:r>
      <w:r w:rsidRPr="0028473B">
        <w:rPr>
          <w:rFonts w:ascii="Cambria" w:hAnsi="Cambria" w:cs="Times New Roman"/>
          <w:sz w:val="24"/>
          <w:szCs w:val="24"/>
        </w:rPr>
        <w:t>byl převážně způsoben n</w:t>
      </w:r>
      <w:r>
        <w:rPr>
          <w:rFonts w:ascii="Cambria" w:hAnsi="Cambria" w:cs="Times New Roman"/>
          <w:sz w:val="24"/>
          <w:szCs w:val="24"/>
        </w:rPr>
        <w:t>a</w:t>
      </w:r>
      <w:r w:rsidRPr="0028473B">
        <w:rPr>
          <w:rFonts w:ascii="Cambria" w:hAnsi="Cambria" w:cs="Times New Roman"/>
          <w:sz w:val="24"/>
          <w:szCs w:val="24"/>
        </w:rPr>
        <w:t xml:space="preserve">růstajícím nedostatkem ropy (navíc uměle zvětšovaným) a překotným růstem jejích cen na světových trzích. Možnost získat rozhodující vliv nad čerpáním a distribucí suroviny pro průmyslové země tak základního významu právě v místech, </w:t>
      </w:r>
      <w:r w:rsidRPr="0028473B">
        <w:rPr>
          <w:rFonts w:ascii="Cambria" w:hAnsi="Cambria" w:cs="Times New Roman"/>
          <w:sz w:val="24"/>
          <w:szCs w:val="24"/>
        </w:rPr>
        <w:t>kde jsou k dispozici stále ještě obrovská její ložiska, musela být pro Sovětský svaz strategicky krajně atraktivní. Dosavadní historie ukazuje, že sovětská politika věnovala tomuto cíli velké úsilí a že v něm dosáhla jistých, ne však vždycky trvalých úspěc</w:t>
      </w:r>
      <w:r w:rsidRPr="0028473B">
        <w:rPr>
          <w:rFonts w:ascii="Cambria" w:hAnsi="Cambria" w:cs="Times New Roman"/>
          <w:sz w:val="24"/>
          <w:szCs w:val="24"/>
        </w:rPr>
        <w:t>hů. Intervence v Afghánistánu je integrální součástí tohoto dlouhodobého plánu.</w:t>
      </w:r>
    </w:p>
    <w:p w:rsidR="001A6D1C" w:rsidRPr="0028473B" w:rsidRDefault="0028473B" w:rsidP="0028473B">
      <w:pPr>
        <w:pStyle w:val="Prosttext"/>
        <w:spacing w:line="276" w:lineRule="auto"/>
        <w:ind w:firstLine="284"/>
        <w:jc w:val="both"/>
        <w:rPr>
          <w:rFonts w:ascii="Cambria" w:hAnsi="Cambria" w:cs="Times New Roman"/>
          <w:sz w:val="24"/>
          <w:szCs w:val="24"/>
        </w:rPr>
      </w:pPr>
      <w:r w:rsidRPr="0028473B">
        <w:rPr>
          <w:rFonts w:ascii="Cambria" w:hAnsi="Cambria" w:cs="Times New Roman"/>
          <w:sz w:val="24"/>
          <w:szCs w:val="24"/>
        </w:rPr>
        <w:tab/>
        <w:t>Na druhé straně musí každého pozorovatele zarážet neuvěřitelná nedbalost, nepropracovanost a přímo neohrabanost zásahu v detailním provedení. Kdybychom si celou akci nezasadil</w:t>
      </w:r>
      <w:r w:rsidRPr="0028473B">
        <w:rPr>
          <w:rFonts w:ascii="Cambria" w:hAnsi="Cambria" w:cs="Times New Roman"/>
          <w:sz w:val="24"/>
          <w:szCs w:val="24"/>
        </w:rPr>
        <w:t xml:space="preserve">i do širšího geopolitického a historického kontextu, měli bychom při pohledu zblízka nutně dojem náhlého až překotného rozhodnutí, vyprovokovaného okamžitou vnitřní a vnější situací, které nebylo plánováno ani připravováno a na němž se podílely </w:t>
      </w:r>
      <w:r w:rsidRPr="0028473B">
        <w:rPr>
          <w:rFonts w:ascii="Cambria" w:hAnsi="Cambria" w:cs="Times New Roman"/>
          <w:sz w:val="24"/>
          <w:szCs w:val="24"/>
        </w:rPr>
        <w:lastRenderedPageBreak/>
        <w:t>jen některé</w:t>
      </w:r>
      <w:r w:rsidRPr="0028473B">
        <w:rPr>
          <w:rFonts w:ascii="Cambria" w:hAnsi="Cambria" w:cs="Times New Roman"/>
          <w:sz w:val="24"/>
          <w:szCs w:val="24"/>
        </w:rPr>
        <w:t xml:space="preserve"> složky obrovského aparátu, jímž sovětská moc disponuje (podobný dojem musel mít vnější pozorovatel také z akce v Československu v roce 1968, která byla nejen ve světových sdělovacích prostředcích, ale také z úst levicových a dokonce komunistických politik</w:t>
      </w:r>
      <w:r w:rsidRPr="0028473B">
        <w:rPr>
          <w:rFonts w:ascii="Cambria" w:hAnsi="Cambria" w:cs="Times New Roman"/>
          <w:sz w:val="24"/>
          <w:szCs w:val="24"/>
        </w:rPr>
        <w:t>ů v souvislosti s intervencí v Afghánistánu často připomenuta). V této nepropracovanosti a politické nedotaženosti sovětského vojenského zásahu zajisté nelze spatřovat nějaký krycí manévr; myslím, že by bylo lze uvést ještě i jiné doklady pro to, že uveden</w:t>
      </w:r>
      <w:r w:rsidRPr="0028473B">
        <w:rPr>
          <w:rFonts w:ascii="Cambria" w:hAnsi="Cambria" w:cs="Times New Roman"/>
          <w:sz w:val="24"/>
          <w:szCs w:val="24"/>
        </w:rPr>
        <w:t>ý rys může být s největší pravděpodobností interpretován jako důsledek vnitřních rozporů mezi předními představiteli sovětské moci. Tyto rozpory se netýkaly, řekl bych, celkové světové politické strategie, v níž jsou sovětští předáci nejspíš zajedno (a o n</w:t>
      </w:r>
      <w:r w:rsidRPr="0028473B">
        <w:rPr>
          <w:rFonts w:ascii="Cambria" w:hAnsi="Cambria" w:cs="Times New Roman"/>
          <w:sz w:val="24"/>
          <w:szCs w:val="24"/>
        </w:rPr>
        <w:t>íž jsem se zmiňoval v předchozím odstavci), nýbrž posouzení vhodnosti konkrétního zásahu v dané jak lokální, tak celosvětové situaci.</w:t>
      </w:r>
    </w:p>
    <w:p w:rsidR="001A6D1C" w:rsidRPr="0028473B" w:rsidRDefault="0028473B" w:rsidP="0028473B">
      <w:pPr>
        <w:pStyle w:val="Prosttext"/>
        <w:spacing w:line="276" w:lineRule="auto"/>
        <w:ind w:firstLine="284"/>
        <w:jc w:val="both"/>
        <w:rPr>
          <w:rFonts w:ascii="Cambria" w:hAnsi="Cambria"/>
          <w:sz w:val="24"/>
          <w:szCs w:val="24"/>
        </w:rPr>
      </w:pPr>
      <w:r w:rsidRPr="0028473B">
        <w:rPr>
          <w:rFonts w:ascii="Cambria" w:hAnsi="Cambria" w:cs="Times New Roman"/>
          <w:sz w:val="24"/>
          <w:szCs w:val="24"/>
        </w:rPr>
        <w:tab/>
        <w:t>Nemyslím, že by mělo zvláštní význam se zabývat jednotlivými stránkami provedení sovětského zásahu a jeho ideologického z</w:t>
      </w:r>
      <w:r w:rsidRPr="0028473B">
        <w:rPr>
          <w:rFonts w:ascii="Cambria" w:hAnsi="Cambria" w:cs="Times New Roman"/>
          <w:sz w:val="24"/>
          <w:szCs w:val="24"/>
        </w:rPr>
        <w:t>důvodňování. Jsou tam tak zjevné přehmaty a</w:t>
      </w:r>
      <w:r>
        <w:rPr>
          <w:rFonts w:ascii="Cambria" w:hAnsi="Cambria" w:cs="Times New Roman"/>
          <w:sz w:val="24"/>
          <w:szCs w:val="24"/>
        </w:rPr>
        <w:t> </w:t>
      </w:r>
      <w:r w:rsidRPr="0028473B">
        <w:rPr>
          <w:rFonts w:ascii="Cambria" w:hAnsi="Cambria" w:cs="Times New Roman"/>
          <w:sz w:val="24"/>
          <w:szCs w:val="24"/>
        </w:rPr>
        <w:t xml:space="preserve">nelogičnosti, ba dokonce momenty tak primitivní arogance, pohrdající světovým veřejným míněním, že to musí zarážet každého nepředpojatého pozorovatele (a nejspíš i většinu předpojatých). Mám však za to, že to je </w:t>
      </w:r>
      <w:r w:rsidRPr="0028473B">
        <w:rPr>
          <w:rFonts w:ascii="Cambria" w:hAnsi="Cambria" w:cs="Times New Roman"/>
          <w:sz w:val="24"/>
          <w:szCs w:val="24"/>
        </w:rPr>
        <w:t>pouze povrchová stránka věci. Podstatné je teprve to, co se skrývá za ní. Nemá smysl se pokoušet vytlouci kapitál z neobratnosti propagandistického zdůvodňování sovětského zásahu, jako např. že intervence je pomocí, vyžádanou samotným afghánským vedením. (</w:t>
      </w:r>
      <w:r w:rsidRPr="0028473B">
        <w:rPr>
          <w:rFonts w:ascii="Cambria" w:hAnsi="Cambria" w:cs="Times New Roman"/>
          <w:sz w:val="24"/>
          <w:szCs w:val="24"/>
        </w:rPr>
        <w:t xml:space="preserve">Toto tvrzení je příkladem neuvěřitelného selhání sovětské propagandy a naprosté politicky propagační nepřipravenosti a nepromyšlenosti zásahu: buď o intervenci žádalo staré vedení, a pak ovšem nelze vysvětlit, proč bylo okamžitě smeteno; anebo žádalo nové </w:t>
      </w:r>
      <w:r w:rsidRPr="0028473B">
        <w:rPr>
          <w:rFonts w:ascii="Cambria" w:hAnsi="Cambria" w:cs="Times New Roman"/>
          <w:sz w:val="24"/>
          <w:szCs w:val="24"/>
        </w:rPr>
        <w:t xml:space="preserve">vedení, a pak ovšem je tu fantastický </w:t>
      </w:r>
      <w:proofErr w:type="spellStart"/>
      <w:r w:rsidRPr="0028473B">
        <w:rPr>
          <w:rFonts w:ascii="Cambria" w:hAnsi="Cambria" w:cs="Times New Roman"/>
          <w:sz w:val="24"/>
          <w:szCs w:val="24"/>
        </w:rPr>
        <w:t>precendent</w:t>
      </w:r>
      <w:proofErr w:type="spellEnd"/>
      <w:r w:rsidRPr="0028473B">
        <w:rPr>
          <w:rFonts w:ascii="Cambria" w:hAnsi="Cambria" w:cs="Times New Roman"/>
          <w:sz w:val="24"/>
          <w:szCs w:val="24"/>
        </w:rPr>
        <w:t xml:space="preserve"> pro příští zásah kdekoli, jen když několik emigrantů, žijících v Sovětském svazu, ustanoví jakousi „vládu“ nebo jen přípravný výbor, který o intervenci požádá.) Těžká chyba, kterou je sovětská intervence v A</w:t>
      </w:r>
      <w:r w:rsidRPr="0028473B">
        <w:rPr>
          <w:rFonts w:ascii="Cambria" w:hAnsi="Cambria" w:cs="Times New Roman"/>
          <w:sz w:val="24"/>
          <w:szCs w:val="24"/>
        </w:rPr>
        <w:t>fg</w:t>
      </w:r>
      <w:r>
        <w:rPr>
          <w:rFonts w:ascii="Cambria" w:hAnsi="Cambria" w:cs="Times New Roman"/>
          <w:sz w:val="24"/>
          <w:szCs w:val="24"/>
        </w:rPr>
        <w:t>h</w:t>
      </w:r>
      <w:r w:rsidRPr="0028473B">
        <w:rPr>
          <w:rFonts w:ascii="Cambria" w:hAnsi="Cambria" w:cs="Times New Roman"/>
          <w:sz w:val="24"/>
          <w:szCs w:val="24"/>
        </w:rPr>
        <w:t>ánistánu zatížena fatálně, je jinde. A je to po mém soudu nikoli chyba jediná, byť základní, nýbrž hned chyb několik.</w:t>
      </w:r>
    </w:p>
    <w:p w:rsidR="001A6D1C" w:rsidRPr="0028473B" w:rsidRDefault="0028473B" w:rsidP="0028473B">
      <w:pPr>
        <w:pStyle w:val="Prosttext"/>
        <w:spacing w:line="276" w:lineRule="auto"/>
        <w:ind w:firstLine="284"/>
        <w:jc w:val="both"/>
        <w:rPr>
          <w:rFonts w:ascii="Cambria" w:hAnsi="Cambria" w:cs="Times New Roman"/>
          <w:sz w:val="24"/>
          <w:szCs w:val="24"/>
        </w:rPr>
      </w:pPr>
      <w:r w:rsidRPr="0028473B">
        <w:rPr>
          <w:rFonts w:ascii="Cambria" w:hAnsi="Cambria" w:cs="Times New Roman"/>
          <w:sz w:val="24"/>
          <w:szCs w:val="24"/>
        </w:rPr>
        <w:tab/>
        <w:t>Považuji za svrchovaně pravděpodobné, že sovětští politici, kteří se pro vojenský zásah rozhodli, počítali s nějakou formou vojenské in</w:t>
      </w:r>
      <w:r w:rsidRPr="0028473B">
        <w:rPr>
          <w:rFonts w:ascii="Cambria" w:hAnsi="Cambria" w:cs="Times New Roman"/>
          <w:sz w:val="24"/>
          <w:szCs w:val="24"/>
        </w:rPr>
        <w:t>tervence Spojených států v Íránu (nejspíš ve formě výsadku, který by měl osvobodit rukojmí, ale třeba i v jiné podobě). Možná, že sovětské vedení mělo dokonce k dispozici nějaké informace o přípravách k takové akci, ať už pravé nebo podstrčené. Předpokládá</w:t>
      </w:r>
      <w:r w:rsidRPr="0028473B">
        <w:rPr>
          <w:rFonts w:ascii="Cambria" w:hAnsi="Cambria" w:cs="Times New Roman"/>
          <w:sz w:val="24"/>
          <w:szCs w:val="24"/>
        </w:rPr>
        <w:t>m, že sovětská akce měla zůstat alespoň zčásti zastíněna akcí americkou; k něčemu podobnému došlo téměř před čtvrtstoletím, když pozornost světové veřejnosti i politiků byla přitahována suezskou krizí a tím odváděna od krvavých událostí maďarských. Ať už o</w:t>
      </w:r>
      <w:r w:rsidRPr="0028473B">
        <w:rPr>
          <w:rFonts w:ascii="Cambria" w:hAnsi="Cambria" w:cs="Times New Roman"/>
          <w:sz w:val="24"/>
          <w:szCs w:val="24"/>
        </w:rPr>
        <w:t>poždění americké reakce na neslýchanou íránskou provokaci bylo důsledkem prozíravé trpělivosti nebo pouhé nerozhodnosti Carterova vedení, po sovětském zásahu by bylo bývalo politickým nesmyslem, kdyby se Spojené státy k něčemu podobnému odhodlaly (s největ</w:t>
      </w:r>
      <w:r w:rsidRPr="0028473B">
        <w:rPr>
          <w:rFonts w:ascii="Cambria" w:hAnsi="Cambria" w:cs="Times New Roman"/>
          <w:sz w:val="24"/>
          <w:szCs w:val="24"/>
        </w:rPr>
        <w:t>ší pravděpodobností ovšem nic takového neměly v plánu, protože vojensky i politicky byly v situaci značně nepříznivé). Nutně však došlo k pronikavé změně v Carterově postavení doma. Aniž se musel pouštět do riskantních podniků, mohl si dovolit beze všeho r</w:t>
      </w:r>
      <w:r w:rsidRPr="0028473B">
        <w:rPr>
          <w:rFonts w:ascii="Cambria" w:hAnsi="Cambria" w:cs="Times New Roman"/>
          <w:sz w:val="24"/>
          <w:szCs w:val="24"/>
        </w:rPr>
        <w:t>izika všechn</w:t>
      </w:r>
      <w:r>
        <w:rPr>
          <w:rFonts w:ascii="Cambria" w:hAnsi="Cambria" w:cs="Times New Roman"/>
          <w:sz w:val="24"/>
          <w:szCs w:val="24"/>
        </w:rPr>
        <w:t xml:space="preserve">a </w:t>
      </w:r>
      <w:r w:rsidRPr="0028473B">
        <w:rPr>
          <w:rFonts w:ascii="Cambria" w:hAnsi="Cambria" w:cs="Times New Roman"/>
          <w:sz w:val="24"/>
          <w:szCs w:val="24"/>
        </w:rPr>
        <w:t>gesta pevného postoje, rozhodných opatření a silácká slova (tu a tam to přehnal). Zatímco před sovětskou akcí podpora amerických voličů Carterovi velmi poklesla, po intervenci jeho popularita pronikavě vzrostla. Kdysi Chruščovem vyvolaná kari</w:t>
      </w:r>
      <w:r w:rsidRPr="0028473B">
        <w:rPr>
          <w:rFonts w:ascii="Cambria" w:hAnsi="Cambria" w:cs="Times New Roman"/>
          <w:sz w:val="24"/>
          <w:szCs w:val="24"/>
        </w:rPr>
        <w:t xml:space="preserve">bská krize měla přezkoušet pevnost Kennedyho </w:t>
      </w:r>
      <w:r w:rsidRPr="0028473B">
        <w:rPr>
          <w:rFonts w:ascii="Cambria" w:hAnsi="Cambria" w:cs="Times New Roman"/>
          <w:sz w:val="24"/>
          <w:szCs w:val="24"/>
        </w:rPr>
        <w:lastRenderedPageBreak/>
        <w:t>postoje a zároveň zabezpečit existenci Kuby, což se vskutku zdařilo. Dosáhne-li dnes Sovětský svaz nějakého zabezpečení podobného druhu, je zatím nejasné; Carter však nebyl přezkoušen, neboť jeho reakce se vcelk</w:t>
      </w:r>
      <w:r w:rsidRPr="0028473B">
        <w:rPr>
          <w:rFonts w:ascii="Cambria" w:hAnsi="Cambria" w:cs="Times New Roman"/>
          <w:sz w:val="24"/>
          <w:szCs w:val="24"/>
        </w:rPr>
        <w:t>u podávaly samy sebou, ale jeho pozice ve vnitřní politice byla jednoznačně posílena. Můžeme se domnívat, že to vskutku bylo jedním z vedlejších sovětských cílů? Těžko; věc se zdá spíš nasvědčovat tomu, že sovětští politikové počítali s tím, že se Carter n</w:t>
      </w:r>
      <w:r w:rsidRPr="0028473B">
        <w:rPr>
          <w:rFonts w:ascii="Cambria" w:hAnsi="Cambria" w:cs="Times New Roman"/>
          <w:sz w:val="24"/>
          <w:szCs w:val="24"/>
        </w:rPr>
        <w:t>ějak zaplete v Íránu.</w:t>
      </w:r>
    </w:p>
    <w:p w:rsidR="001A6D1C" w:rsidRPr="0028473B" w:rsidRDefault="0028473B" w:rsidP="0028473B">
      <w:pPr>
        <w:pStyle w:val="Prosttext"/>
        <w:spacing w:line="276" w:lineRule="auto"/>
        <w:ind w:firstLine="284"/>
        <w:jc w:val="both"/>
        <w:rPr>
          <w:rFonts w:ascii="Cambria" w:hAnsi="Cambria" w:cs="Times New Roman"/>
          <w:sz w:val="24"/>
          <w:szCs w:val="24"/>
        </w:rPr>
      </w:pPr>
      <w:r w:rsidRPr="0028473B">
        <w:rPr>
          <w:rFonts w:ascii="Cambria" w:hAnsi="Cambria" w:cs="Times New Roman"/>
          <w:sz w:val="24"/>
          <w:szCs w:val="24"/>
        </w:rPr>
        <w:tab/>
        <w:t xml:space="preserve">V loňském listopadovém dopisu jsem Ti psal o podstatných změnách politické atmosféry ve světě a také uvnitř ve spojených státech. Řekl jsem, že občanský odpor Američanů proti nějakým novým intervencím, </w:t>
      </w:r>
      <w:proofErr w:type="gramStart"/>
      <w:r w:rsidRPr="0028473B">
        <w:rPr>
          <w:rFonts w:ascii="Cambria" w:hAnsi="Cambria" w:cs="Times New Roman"/>
          <w:sz w:val="24"/>
          <w:szCs w:val="24"/>
        </w:rPr>
        <w:t>vyvolaným</w:t>
      </w:r>
      <w:proofErr w:type="gramEnd"/>
      <w:r w:rsidRPr="0028473B">
        <w:rPr>
          <w:rFonts w:ascii="Cambria" w:hAnsi="Cambria" w:cs="Times New Roman"/>
          <w:sz w:val="24"/>
          <w:szCs w:val="24"/>
        </w:rPr>
        <w:t xml:space="preserve"> frustrací a kocovinou</w:t>
      </w:r>
      <w:r w:rsidRPr="0028473B">
        <w:rPr>
          <w:rFonts w:ascii="Cambria" w:hAnsi="Cambria" w:cs="Times New Roman"/>
          <w:sz w:val="24"/>
          <w:szCs w:val="24"/>
        </w:rPr>
        <w:t xml:space="preserve"> z vietnamského debaklu a na počátku Carterovy</w:t>
      </w:r>
      <w:r w:rsidRPr="0028473B">
        <w:rPr>
          <w:rFonts w:ascii="Cambria" w:hAnsi="Cambria" w:cs="Times New Roman"/>
          <w:sz w:val="24"/>
          <w:szCs w:val="24"/>
        </w:rPr>
        <w:t xml:space="preserve"> prezidentské funkce ještě velmi živý, se pomalu vytrácí. Spojené státy byly opravdu v důsledku neúspěchu ve Vietnamu nuceny vzít na vědomí, že navzdory mocenskému prvenství jejich vliv ve světě má své meze. T</w:t>
      </w:r>
      <w:r w:rsidRPr="0028473B">
        <w:rPr>
          <w:rFonts w:ascii="Cambria" w:hAnsi="Cambria" w:cs="Times New Roman"/>
          <w:sz w:val="24"/>
          <w:szCs w:val="24"/>
        </w:rPr>
        <w:t xml:space="preserve">o byla šance pro </w:t>
      </w:r>
      <w:proofErr w:type="spellStart"/>
      <w:r w:rsidRPr="0028473B">
        <w:rPr>
          <w:rFonts w:ascii="Cambria" w:hAnsi="Cambria" w:cs="Times New Roman"/>
          <w:sz w:val="24"/>
          <w:szCs w:val="24"/>
        </w:rPr>
        <w:t>eventuelní</w:t>
      </w:r>
      <w:proofErr w:type="spellEnd"/>
      <w:r w:rsidRPr="0028473B">
        <w:rPr>
          <w:rFonts w:ascii="Cambria" w:hAnsi="Cambria" w:cs="Times New Roman"/>
          <w:sz w:val="24"/>
          <w:szCs w:val="24"/>
        </w:rPr>
        <w:t xml:space="preserve"> rozumné či dokonce moudré sovětské politiky; napsal jsem, že sovětský blok tuto šanci nerozpoznal – dnes bych řekl, že nejspíš proto, že se po ní vůbec nerozhlížel. Svět potřebuje, aby vyrostly silné (tj. nejenom vojensky, ale p</w:t>
      </w:r>
      <w:r w:rsidRPr="0028473B">
        <w:rPr>
          <w:rFonts w:ascii="Cambria" w:hAnsi="Cambria" w:cs="Times New Roman"/>
          <w:sz w:val="24"/>
          <w:szCs w:val="24"/>
        </w:rPr>
        <w:t>ředevším hospodářsky, sociálně a politicky silné) celky, ať už velmoci nebo seskupení menších států. V tom vidím velikost Titovu, že důležitost této cesty víc než kdo jiný jasně rozpoznal a že pro ni udělal, co bylo v jeho silách. Tím, že Sovětský svaz voj</w:t>
      </w:r>
      <w:r w:rsidRPr="0028473B">
        <w:rPr>
          <w:rFonts w:ascii="Cambria" w:hAnsi="Cambria" w:cs="Times New Roman"/>
          <w:sz w:val="24"/>
          <w:szCs w:val="24"/>
        </w:rPr>
        <w:t>ensky zasáhl v zemi, která se hlásila k táboru neangažovaných, na blocích nezávislých zemí, dopustil se těžké a na dlouho nenapravitelné chyby, kterou byly rozkolísány a kterou možná budou podvráceny pokroky na světové politické scéně v posledních asi osmi</w:t>
      </w:r>
      <w:r w:rsidRPr="0028473B">
        <w:rPr>
          <w:rFonts w:ascii="Cambria" w:hAnsi="Cambria" w:cs="Times New Roman"/>
          <w:sz w:val="24"/>
          <w:szCs w:val="24"/>
        </w:rPr>
        <w:t xml:space="preserve"> letech. Společenství neangažovaných zemí bylo otřeseno (ostatně nejenom touto osamocenou akcí, ale v širším kontextu celou sovětskou politikou posledních let – zhruba od Bělehradské konference; velmi zřetelně se to projevovalo v Havaně); Američanům to umo</w:t>
      </w:r>
      <w:r w:rsidRPr="0028473B">
        <w:rPr>
          <w:rFonts w:ascii="Cambria" w:hAnsi="Cambria" w:cs="Times New Roman"/>
          <w:sz w:val="24"/>
          <w:szCs w:val="24"/>
        </w:rPr>
        <w:t xml:space="preserve">žnilo se zbavit komplexu viny za intervenci ve Vietnamu, když následné události v celé Indočíně ukázaly, že odchod Američanů vůbec neznamenal uklidnění této oblasti, nýbrž nové krvavé boje a utrpení dalších miliónů lidí. Vývoj událostí v jižním Vietnamu a </w:t>
      </w:r>
      <w:r w:rsidRPr="0028473B">
        <w:rPr>
          <w:rFonts w:ascii="Cambria" w:hAnsi="Cambria" w:cs="Times New Roman"/>
          <w:sz w:val="24"/>
          <w:szCs w:val="24"/>
        </w:rPr>
        <w:t>Kambodži v očích nejenom Američanů, ale mnoha nezávislých zemí, přispěl k tomu, že na americké dobrodružství ve Vietnamu se velká část světa dnes dívá zase jinak a že je nakloněna do velké míry exkulpovat Američany tváří v tvář nesmírným trag</w:t>
      </w:r>
      <w:r>
        <w:rPr>
          <w:rFonts w:ascii="Cambria" w:hAnsi="Cambria" w:cs="Times New Roman"/>
          <w:sz w:val="24"/>
          <w:szCs w:val="24"/>
        </w:rPr>
        <w:t>é</w:t>
      </w:r>
      <w:r w:rsidRPr="0028473B">
        <w:rPr>
          <w:rFonts w:ascii="Cambria" w:hAnsi="Cambria" w:cs="Times New Roman"/>
          <w:sz w:val="24"/>
          <w:szCs w:val="24"/>
        </w:rPr>
        <w:t xml:space="preserve">diím, k nimž </w:t>
      </w:r>
      <w:r w:rsidRPr="0028473B">
        <w:rPr>
          <w:rFonts w:ascii="Cambria" w:hAnsi="Cambria" w:cs="Times New Roman"/>
          <w:sz w:val="24"/>
          <w:szCs w:val="24"/>
        </w:rPr>
        <w:t>došlo po jejich odchodu.</w:t>
      </w:r>
    </w:p>
    <w:p w:rsidR="001A6D1C" w:rsidRPr="0028473B" w:rsidRDefault="0028473B" w:rsidP="0028473B">
      <w:pPr>
        <w:pStyle w:val="Prosttext"/>
        <w:spacing w:line="276" w:lineRule="auto"/>
        <w:ind w:firstLine="284"/>
        <w:jc w:val="both"/>
        <w:rPr>
          <w:rFonts w:ascii="Cambria" w:hAnsi="Cambria" w:cs="Times New Roman"/>
          <w:sz w:val="24"/>
          <w:szCs w:val="24"/>
        </w:rPr>
      </w:pPr>
      <w:r w:rsidRPr="0028473B">
        <w:rPr>
          <w:rFonts w:ascii="Cambria" w:hAnsi="Cambria" w:cs="Times New Roman"/>
          <w:sz w:val="24"/>
          <w:szCs w:val="24"/>
        </w:rPr>
        <w:tab/>
        <w:t>Vojenská intervence v Afghánistánu náleží v plném rozsahu do této linie. Akce vyvolala zděšení v řadách neangažovaných a setkala se s rozhodným odsudkem z jejich strany; byla ostře odmítnuta islámskými zeměmi; ve Valném shromážděn</w:t>
      </w:r>
      <w:r w:rsidRPr="0028473B">
        <w:rPr>
          <w:rFonts w:ascii="Cambria" w:hAnsi="Cambria" w:cs="Times New Roman"/>
          <w:sz w:val="24"/>
          <w:szCs w:val="24"/>
        </w:rPr>
        <w:t>í byla obrovskou většinou označena za agresi. V jejím důsledku se snížilo napětí mezi Íránem a Spojenými státy; Spojeným státům to dobře umožnilo dodávat ve větším rozsahu zbraně zemím, které se v důsledku sovětského zásahu cítily být zvýšenou měrou ohrože</w:t>
      </w:r>
      <w:r w:rsidRPr="0028473B">
        <w:rPr>
          <w:rFonts w:ascii="Cambria" w:hAnsi="Cambria" w:cs="Times New Roman"/>
          <w:sz w:val="24"/>
          <w:szCs w:val="24"/>
        </w:rPr>
        <w:t>ny; Pákistán dostane pomoc pro své jaderné vyzbrojení, kterou dříve nedostával. V reakci na sovětskou intervenci prohlásili reprezentanti Spojených států (nejednou v dosti neuvážených formulacích), že každý další útok na středovýchodní scéně budou považova</w:t>
      </w:r>
      <w:r w:rsidRPr="0028473B">
        <w:rPr>
          <w:rFonts w:ascii="Cambria" w:hAnsi="Cambria" w:cs="Times New Roman"/>
          <w:sz w:val="24"/>
          <w:szCs w:val="24"/>
        </w:rPr>
        <w:t>t za ohrožení svých nejvlastnějších zájmů. Zkrátka neangažované země a vůbec celý třetí svět se staly zase jakoby „zemí nikoho“ ve střetu dvou supervelmocí. Sovětská akce pomohla paradoxně Spojeným státům, aby se znovu dostaly do pozice, kterou byly nuceny</w:t>
      </w:r>
      <w:r w:rsidRPr="0028473B">
        <w:rPr>
          <w:rFonts w:ascii="Cambria" w:hAnsi="Cambria" w:cs="Times New Roman"/>
          <w:sz w:val="24"/>
          <w:szCs w:val="24"/>
        </w:rPr>
        <w:t xml:space="preserve"> dočasně opustit.</w:t>
      </w:r>
    </w:p>
    <w:p w:rsidR="001A6D1C" w:rsidRPr="0028473B" w:rsidRDefault="0028473B" w:rsidP="0028473B">
      <w:pPr>
        <w:pStyle w:val="Prosttext"/>
        <w:spacing w:line="276" w:lineRule="auto"/>
        <w:ind w:firstLine="284"/>
        <w:jc w:val="both"/>
        <w:rPr>
          <w:rFonts w:ascii="Cambria" w:hAnsi="Cambria" w:cs="Times New Roman"/>
          <w:sz w:val="24"/>
          <w:szCs w:val="24"/>
        </w:rPr>
      </w:pPr>
      <w:r w:rsidRPr="0028473B">
        <w:rPr>
          <w:rFonts w:ascii="Cambria" w:hAnsi="Cambria" w:cs="Times New Roman"/>
          <w:sz w:val="24"/>
          <w:szCs w:val="24"/>
        </w:rPr>
        <w:lastRenderedPageBreak/>
        <w:tab/>
        <w:t>A co tím získal Sovětský svaz? Jestliže zasáhl v Afghánistánu v obavách před šířícím se hnutím islámských mas, nejenže nedosáhl zamýšleného výsledku, ale poskytl právě radikálním skupinám jen nové argumenty a živnou půdu. Zapletl se do n</w:t>
      </w:r>
      <w:r w:rsidRPr="0028473B">
        <w:rPr>
          <w:rFonts w:ascii="Cambria" w:hAnsi="Cambria" w:cs="Times New Roman"/>
          <w:sz w:val="24"/>
          <w:szCs w:val="24"/>
        </w:rPr>
        <w:t>ěčeho, co se velmi blížilo občanské válce, tak nešťastným způsobem, že proti sobě sjednotil navzájem soupeřící a proti sobě dokonce zbraněmi bojující afghánské povstalecké frakce. Podcenil možný odpor ze strany Afghánců; ztráty intervenujících sovětských j</w:t>
      </w:r>
      <w:r w:rsidRPr="0028473B">
        <w:rPr>
          <w:rFonts w:ascii="Cambria" w:hAnsi="Cambria" w:cs="Times New Roman"/>
          <w:sz w:val="24"/>
          <w:szCs w:val="24"/>
        </w:rPr>
        <w:t>ednotek jsou citelnější, než sovětské vedení očekávalo. Kreml teď stojí před alternativou: buď nějak z Afghánistánu vycouvat, ovšem s tak jako tak pošramocenou prestiží, nebo podstatně zvýšit tvrdost svého postupu a ovšem také počet intervenujících vojáků,</w:t>
      </w:r>
      <w:r w:rsidRPr="0028473B">
        <w:rPr>
          <w:rFonts w:ascii="Cambria" w:hAnsi="Cambria" w:cs="Times New Roman"/>
          <w:sz w:val="24"/>
          <w:szCs w:val="24"/>
        </w:rPr>
        <w:t xml:space="preserve"> čímž pošramotí svou pověst a své pozice zase jiným směrem. V obou případech to s sebou přinese zintenzivnění odstředivých tendencí islámského obyvatelstva v přilehlých sovětských republikách. A ve světové politice se Sovětský svaz spolu se státy sovětskéh</w:t>
      </w:r>
      <w:r w:rsidRPr="0028473B">
        <w:rPr>
          <w:rFonts w:ascii="Cambria" w:hAnsi="Cambria" w:cs="Times New Roman"/>
          <w:sz w:val="24"/>
          <w:szCs w:val="24"/>
        </w:rPr>
        <w:t>o bloku dostane znovu do izolace, nebude-li dbát výstražných znamení, jichž po intervenci v Afghánistánu není málo. Pokud pak jde o oblast ropných zásob, vytvořil Sovětský svaz svou intervencí situaci, v níž nadlouho není vůbec myslitelné, aby se dostal by</w:t>
      </w:r>
      <w:r w:rsidRPr="0028473B">
        <w:rPr>
          <w:rFonts w:ascii="Cambria" w:hAnsi="Cambria" w:cs="Times New Roman"/>
          <w:sz w:val="24"/>
          <w:szCs w:val="24"/>
        </w:rPr>
        <w:t>ť jen o jediný krok blíže k získání kontroly nad ní.</w:t>
      </w:r>
    </w:p>
    <w:p w:rsidR="001A6D1C" w:rsidRPr="0028473B" w:rsidRDefault="0028473B" w:rsidP="0028473B">
      <w:pPr>
        <w:pStyle w:val="Prosttext"/>
        <w:spacing w:line="276" w:lineRule="auto"/>
        <w:ind w:firstLine="284"/>
        <w:jc w:val="both"/>
        <w:rPr>
          <w:rFonts w:ascii="Cambria" w:hAnsi="Cambria"/>
          <w:sz w:val="24"/>
          <w:szCs w:val="24"/>
        </w:rPr>
      </w:pPr>
      <w:r w:rsidRPr="0028473B">
        <w:rPr>
          <w:rFonts w:ascii="Cambria" w:hAnsi="Cambria" w:cs="Times New Roman"/>
          <w:sz w:val="24"/>
          <w:szCs w:val="24"/>
        </w:rPr>
        <w:tab/>
        <w:t>V této pro Sovětský svaz velmi nepříznivé situaci se může sovětské vedení těšit alespoň ze dvou věcí: především z toho, že americká politika se dopouští takřka stejně hrubých chyb jako sovětská; a za dr</w:t>
      </w:r>
      <w:r w:rsidRPr="0028473B">
        <w:rPr>
          <w:rFonts w:ascii="Cambria" w:hAnsi="Cambria" w:cs="Times New Roman"/>
          <w:sz w:val="24"/>
          <w:szCs w:val="24"/>
        </w:rPr>
        <w:t xml:space="preserve">uhé z toho, že v důsledku těchto amerických chyb </w:t>
      </w:r>
      <w:r w:rsidRPr="0028473B">
        <w:rPr>
          <w:rFonts w:ascii="Cambria" w:hAnsi="Cambria" w:cs="Times New Roman"/>
          <w:sz w:val="24"/>
          <w:szCs w:val="24"/>
        </w:rPr>
        <w:t>sílí v zemích západní Evropy přesvědčení, že západoevropská politika musí být více integrována a že musí dosáhnout větší nezávislosti na americké než dosud. S tím souvisí také nechuť se bezvýhradně připojit</w:t>
      </w:r>
      <w:r w:rsidRPr="0028473B">
        <w:rPr>
          <w:rFonts w:ascii="Cambria" w:hAnsi="Cambria" w:cs="Times New Roman"/>
          <w:sz w:val="24"/>
          <w:szCs w:val="24"/>
        </w:rPr>
        <w:t xml:space="preserve"> k sérii nepříliš promyšlených sankcí ze strany Spojených států, jimiž má být Sovětský svaz „potrestán“. Evropa cítí víc než kdy v posledních letech nepříjemnost své závislosti na Spojených státech. Zároveň se však nepřestává obávat o</w:t>
      </w:r>
      <w:r>
        <w:rPr>
          <w:rFonts w:ascii="Cambria" w:hAnsi="Cambria" w:cs="Times New Roman"/>
          <w:sz w:val="24"/>
          <w:szCs w:val="24"/>
        </w:rPr>
        <w:t> </w:t>
      </w:r>
      <w:r w:rsidRPr="0028473B">
        <w:rPr>
          <w:rFonts w:ascii="Cambria" w:hAnsi="Cambria" w:cs="Times New Roman"/>
          <w:sz w:val="24"/>
          <w:szCs w:val="24"/>
        </w:rPr>
        <w:t>svůj osud pro ten pří</w:t>
      </w:r>
      <w:r w:rsidRPr="0028473B">
        <w:rPr>
          <w:rFonts w:ascii="Cambria" w:hAnsi="Cambria" w:cs="Times New Roman"/>
          <w:sz w:val="24"/>
          <w:szCs w:val="24"/>
        </w:rPr>
        <w:t>pad, že by měl Sovětský svaz v Evropě volné ruce. A tak to, co na první pohled a pro první dobu může být náplastí na sovětský politický nezdar, znamená ve svých vzdálenějších důsledcích jen posílení trendu ke skutečnému, ne už pouze hospodářskému a politic</w:t>
      </w:r>
      <w:r w:rsidRPr="0028473B">
        <w:rPr>
          <w:rFonts w:ascii="Cambria" w:hAnsi="Cambria" w:cs="Times New Roman"/>
          <w:sz w:val="24"/>
          <w:szCs w:val="24"/>
        </w:rPr>
        <w:t>kému, ale také vojenskému osamostatnění zemí západní Evropy. Intervence v Afghánistánu udělala tak vlastně definitivní tečku za diskusemi o raketovém „převyzbrojení“ a „dovyzbrojení“ západní Evropy. Brzy zřejmě uvidíme, že rozpory mezi americkou a západoev</w:t>
      </w:r>
      <w:r w:rsidRPr="0028473B">
        <w:rPr>
          <w:rFonts w:ascii="Cambria" w:hAnsi="Cambria" w:cs="Times New Roman"/>
          <w:sz w:val="24"/>
          <w:szCs w:val="24"/>
        </w:rPr>
        <w:t>ropskou politickou strategií se budou asi přednostně projevovat ve sféře třetího světa, jehož rychlé a účinné emancipaci od bloků bude společenství evropských zemí zvláště nakloněno pomáhat. To by mohlo v budoucnosti vést k podstatnějšímu hospodářskému, al</w:t>
      </w:r>
      <w:r w:rsidRPr="0028473B">
        <w:rPr>
          <w:rFonts w:ascii="Cambria" w:hAnsi="Cambria" w:cs="Times New Roman"/>
          <w:sz w:val="24"/>
          <w:szCs w:val="24"/>
        </w:rPr>
        <w:t>e i kulturnímu a politickému sblížení západní Evropy s důležitými zeměmi třetího světa. Záleží to ovšem na politickém smyslu a státnickém umu obou stran, ale jsem nakloněn v tom vidět velmi pozitivní perspektivu. Mám za to, že je dnes ve světovém zájmu, ab</w:t>
      </w:r>
      <w:r w:rsidRPr="0028473B">
        <w:rPr>
          <w:rFonts w:ascii="Cambria" w:hAnsi="Cambria" w:cs="Times New Roman"/>
          <w:sz w:val="24"/>
          <w:szCs w:val="24"/>
        </w:rPr>
        <w:t>y Sovětský svaz stáhl své jednotky z Afghánistánu. Zároveň je však nezbytnou podmínkou takového řešení, aby k tomu nebyl donucován nějakými ostentativními tlaky a sankcemi, zejména pak, aby to nemohlo být vykládáno jako jednostranný úspěch západní politiky</w:t>
      </w:r>
      <w:r w:rsidRPr="0028473B">
        <w:rPr>
          <w:rFonts w:ascii="Cambria" w:hAnsi="Cambria" w:cs="Times New Roman"/>
          <w:sz w:val="24"/>
          <w:szCs w:val="24"/>
        </w:rPr>
        <w:t xml:space="preserve">; pak by to Sovětský svaz jistě nepřijal – a za současného stavu věcí k tomu donucen být nemůže. Je třeba vytvořit situaci, v níž sovětské vedení nahlédne, že existuje pro sovětský stát a blok výhodnější řešení než – v podstatě – okupace afghánského území </w:t>
      </w:r>
      <w:r w:rsidRPr="0028473B">
        <w:rPr>
          <w:rFonts w:ascii="Cambria" w:hAnsi="Cambria" w:cs="Times New Roman"/>
          <w:sz w:val="24"/>
          <w:szCs w:val="24"/>
        </w:rPr>
        <w:t xml:space="preserve">nebo alespoň centrálních měst a oblastí. Po mém soudu by iniciativa měla </w:t>
      </w:r>
      <w:r w:rsidRPr="0028473B">
        <w:rPr>
          <w:rFonts w:ascii="Cambria" w:hAnsi="Cambria" w:cs="Times New Roman"/>
          <w:sz w:val="24"/>
          <w:szCs w:val="24"/>
        </w:rPr>
        <w:lastRenderedPageBreak/>
        <w:t>vyjít ze strany zemí neangažovaných v blocích; bylo by si jen přát, aby byla maximálně podpořena západoevropskými státy. Je třeba učinit všecko pro to, aby postavení Afg</w:t>
      </w:r>
      <w:r>
        <w:rPr>
          <w:rFonts w:ascii="Cambria" w:hAnsi="Cambria" w:cs="Times New Roman"/>
          <w:sz w:val="24"/>
          <w:szCs w:val="24"/>
        </w:rPr>
        <w:t>h</w:t>
      </w:r>
      <w:r w:rsidRPr="0028473B">
        <w:rPr>
          <w:rFonts w:ascii="Cambria" w:hAnsi="Cambria" w:cs="Times New Roman"/>
          <w:sz w:val="24"/>
          <w:szCs w:val="24"/>
        </w:rPr>
        <w:t xml:space="preserve">ánistánu jako </w:t>
      </w:r>
      <w:r w:rsidRPr="0028473B">
        <w:rPr>
          <w:rFonts w:ascii="Cambria" w:hAnsi="Cambria" w:cs="Times New Roman"/>
          <w:sz w:val="24"/>
          <w:szCs w:val="24"/>
        </w:rPr>
        <w:t>neangažované země bylo obnoveno a aby vnitřní poměry v zemi byly demokratickými cestami pacifikovány. To znamená ochotu ke kompromisu na všech stranách, a to uvnitř země stejně jako na mezinárodním fóru. Zdaří-li se něco takového, bude to dobré znamení, že</w:t>
      </w:r>
      <w:r w:rsidRPr="0028473B">
        <w:rPr>
          <w:rFonts w:ascii="Cambria" w:hAnsi="Cambria" w:cs="Times New Roman"/>
          <w:sz w:val="24"/>
          <w:szCs w:val="24"/>
        </w:rPr>
        <w:t xml:space="preserve"> postupně bude možno vyřešit nejnaléhavější bolavé problémy také jinde; a jak já doufám, také v naší zemi.</w:t>
      </w:r>
    </w:p>
    <w:p w:rsidR="001A6D1C" w:rsidRPr="0028473B" w:rsidRDefault="0028473B" w:rsidP="0028473B">
      <w:pPr>
        <w:tabs>
          <w:tab w:val="left" w:pos="0"/>
        </w:tabs>
        <w:spacing w:line="276" w:lineRule="auto"/>
        <w:ind w:firstLine="284"/>
        <w:jc w:val="both"/>
        <w:rPr>
          <w:rFonts w:ascii="Cambria" w:hAnsi="Cambria"/>
          <w:sz w:val="24"/>
          <w:szCs w:val="24"/>
        </w:rPr>
      </w:pPr>
      <w:r w:rsidRPr="0028473B">
        <w:rPr>
          <w:rFonts w:ascii="Cambria" w:hAnsi="Cambria" w:cs="Cambria"/>
          <w:sz w:val="24"/>
          <w:szCs w:val="24"/>
        </w:rPr>
        <w:tab/>
        <w:t>Vojenská intervence v Československu v roce 1968 byla nepochybně absurdnější, ale její nepříznivé důsledky se převážně omezovaly na naši zemi. V tom</w:t>
      </w:r>
      <w:r w:rsidRPr="0028473B">
        <w:rPr>
          <w:rFonts w:ascii="Cambria" w:hAnsi="Cambria" w:cs="Cambria"/>
          <w:sz w:val="24"/>
          <w:szCs w:val="24"/>
        </w:rPr>
        <w:t xml:space="preserve"> se zásah v Afghánistánu liší od likvidace obrodného politického procesu u nás, že už nyní má a ještě bude mít mnohem závažnější, rozsáhlejší a déle trvající následky. Tím více nás může překvapovat stanovisko francouzských komunistů, kteří dodnes kriticky </w:t>
      </w:r>
      <w:r w:rsidRPr="0028473B">
        <w:rPr>
          <w:rFonts w:ascii="Cambria" w:hAnsi="Cambria" w:cs="Cambria"/>
          <w:sz w:val="24"/>
          <w:szCs w:val="24"/>
        </w:rPr>
        <w:t>odmítají sovětský zásah v Československu, ale postavili se za sovětskou akci v Afghánistánu. Svědčí to o labilních poměrech uvnitř strany, která příliš často prochází náhlými proměnami všeho druhu a</w:t>
      </w:r>
      <w:r>
        <w:rPr>
          <w:rFonts w:ascii="Cambria" w:hAnsi="Cambria" w:cs="Cambria"/>
          <w:sz w:val="24"/>
          <w:szCs w:val="24"/>
        </w:rPr>
        <w:t> </w:t>
      </w:r>
      <w:r w:rsidRPr="0028473B">
        <w:rPr>
          <w:rFonts w:ascii="Cambria" w:hAnsi="Cambria" w:cs="Cambria"/>
          <w:sz w:val="24"/>
          <w:szCs w:val="24"/>
        </w:rPr>
        <w:t>postrádá vnitřní integritu a hlubší politickou tradici. S</w:t>
      </w:r>
      <w:r w:rsidRPr="0028473B">
        <w:rPr>
          <w:rFonts w:ascii="Cambria" w:hAnsi="Cambria" w:cs="Cambria"/>
          <w:sz w:val="24"/>
          <w:szCs w:val="24"/>
        </w:rPr>
        <w:t>ituace italských komunistů je mnohem příznivější. V každém případě však sovětská akce v Afg</w:t>
      </w:r>
      <w:r>
        <w:rPr>
          <w:rFonts w:ascii="Cambria" w:hAnsi="Cambria" w:cs="Cambria"/>
          <w:sz w:val="24"/>
          <w:szCs w:val="24"/>
        </w:rPr>
        <w:t>h</w:t>
      </w:r>
      <w:r w:rsidRPr="0028473B">
        <w:rPr>
          <w:rFonts w:ascii="Cambria" w:hAnsi="Cambria" w:cs="Cambria"/>
          <w:sz w:val="24"/>
          <w:szCs w:val="24"/>
        </w:rPr>
        <w:t>ánistánu znovu prohloubila napětí a rozpory mezi komunistickými stranami v sovětském bloku a komunistickými stranami v kapitalistických demokraciích. Naší zvláštní p</w:t>
      </w:r>
      <w:r w:rsidRPr="0028473B">
        <w:rPr>
          <w:rFonts w:ascii="Cambria" w:hAnsi="Cambria" w:cs="Cambria"/>
          <w:sz w:val="24"/>
          <w:szCs w:val="24"/>
        </w:rPr>
        <w:t xml:space="preserve">ozornost však zasluhují některé nepochybné známky kritického odstupu od tohoto kroku sovětské politiky dokonce v samotných zemích sovětského bloku. </w:t>
      </w:r>
      <w:r w:rsidRPr="0028473B">
        <w:rPr>
          <w:rFonts w:ascii="Cambria" w:hAnsi="Cambria" w:cs="Cambria"/>
          <w:sz w:val="24"/>
          <w:szCs w:val="24"/>
        </w:rPr>
        <w:t>Svědčí o zvýšené úrovni politického myšlení předních politiků socialistických zemí východního bloku, jestli</w:t>
      </w:r>
      <w:r w:rsidRPr="0028473B">
        <w:rPr>
          <w:rFonts w:ascii="Cambria" w:hAnsi="Cambria" w:cs="Cambria"/>
          <w:sz w:val="24"/>
          <w:szCs w:val="24"/>
        </w:rPr>
        <w:t>že se váhají bez výhrad ztotožnit se sovětským postupem. (Bohužel nic podobného neplatí, jak se zdá, pro naše politické vedení.)</w:t>
      </w:r>
    </w:p>
    <w:p w:rsidR="001A6D1C" w:rsidRPr="0028473B" w:rsidRDefault="0028473B" w:rsidP="0028473B">
      <w:pPr>
        <w:tabs>
          <w:tab w:val="left" w:pos="0"/>
        </w:tabs>
        <w:spacing w:line="276" w:lineRule="auto"/>
        <w:ind w:firstLine="284"/>
        <w:jc w:val="both"/>
        <w:rPr>
          <w:rFonts w:ascii="Cambria" w:hAnsi="Cambria"/>
          <w:sz w:val="24"/>
          <w:szCs w:val="24"/>
        </w:rPr>
      </w:pPr>
      <w:r w:rsidRPr="0028473B">
        <w:rPr>
          <w:rFonts w:ascii="Cambria" w:hAnsi="Cambria" w:cs="Cambria"/>
          <w:sz w:val="24"/>
          <w:szCs w:val="24"/>
        </w:rPr>
        <w:tab/>
        <w:t>Poslední události, o nichž píši v tomto dopise, ukazují, že cesta k řešení největších světových problémů nevede ani přes střet</w:t>
      </w:r>
      <w:r w:rsidRPr="0028473B">
        <w:rPr>
          <w:rFonts w:ascii="Cambria" w:hAnsi="Cambria" w:cs="Cambria"/>
          <w:sz w:val="24"/>
          <w:szCs w:val="24"/>
        </w:rPr>
        <w:t xml:space="preserve">nutí supervelmocí a získání převahy jedné z nich, ani přes spolupráci obou, při níž by si rozdělily sféry svého vlivu, nýbrž přes vytváření nových center světové politiky a mocných, leč na blocích nezávislých společenstvích států, jež by byla schopna vždy </w:t>
      </w:r>
      <w:r w:rsidRPr="0028473B">
        <w:rPr>
          <w:rFonts w:ascii="Cambria" w:hAnsi="Cambria" w:cs="Cambria"/>
          <w:sz w:val="24"/>
          <w:szCs w:val="24"/>
        </w:rPr>
        <w:t>znovu připomínat oběma největším mocnostem současného světa, kde jsou jejich meze. Tato nová, nezávislá centra světové politiky se nesmějí ve své orientaci omezovat na pouhou vzájemnou podporu a na obranu před expanzí a agresivitou supervelmocí, ale musejí</w:t>
      </w:r>
      <w:r w:rsidRPr="0028473B">
        <w:rPr>
          <w:rFonts w:ascii="Cambria" w:hAnsi="Cambria" w:cs="Cambria"/>
          <w:sz w:val="24"/>
          <w:szCs w:val="24"/>
        </w:rPr>
        <w:t xml:space="preserve"> postupně přebírat politickou, ale také kulturní a duchovní iniciativu a vyvést svět nakonec ze současných a jistě i budoucích krizí k životu, důstojnému pro všechny obyvatele naší těžce ohrožované planety.</w:t>
      </w:r>
    </w:p>
    <w:p w:rsidR="001A6D1C" w:rsidRPr="0028473B" w:rsidRDefault="0028473B" w:rsidP="0028473B">
      <w:pPr>
        <w:tabs>
          <w:tab w:val="left" w:pos="0"/>
        </w:tabs>
        <w:spacing w:line="276" w:lineRule="auto"/>
        <w:ind w:firstLine="284"/>
        <w:jc w:val="both"/>
        <w:rPr>
          <w:rFonts w:ascii="Cambria" w:hAnsi="Cambria" w:cs="Cambria"/>
          <w:sz w:val="24"/>
          <w:szCs w:val="24"/>
        </w:rPr>
      </w:pPr>
      <w:r w:rsidRPr="0028473B">
        <w:rPr>
          <w:rFonts w:ascii="Cambria" w:hAnsi="Cambria" w:cs="Cambria"/>
          <w:sz w:val="24"/>
          <w:szCs w:val="24"/>
        </w:rPr>
        <w:tab/>
        <w:t>Jsem přesvědčen, že právě v tomto úsilí by mohla</w:t>
      </w:r>
      <w:r w:rsidRPr="0028473B">
        <w:rPr>
          <w:rFonts w:ascii="Cambria" w:hAnsi="Cambria" w:cs="Cambria"/>
          <w:sz w:val="24"/>
          <w:szCs w:val="24"/>
        </w:rPr>
        <w:t xml:space="preserve"> najít Evropa se svými bohatými, vynikajícími tradicemi (ovšem očištěna od těch nežádoucích, kterých je dost a dost) znovu své důstojné místo.</w:t>
      </w:r>
    </w:p>
    <w:p w:rsidR="0028473B" w:rsidRDefault="0028473B" w:rsidP="0028473B">
      <w:pPr>
        <w:tabs>
          <w:tab w:val="left" w:pos="0"/>
        </w:tabs>
        <w:spacing w:line="276" w:lineRule="auto"/>
        <w:ind w:firstLine="284"/>
        <w:jc w:val="both"/>
        <w:rPr>
          <w:rFonts w:ascii="Cambria" w:hAnsi="Cambria" w:cs="Cambria"/>
          <w:sz w:val="24"/>
          <w:szCs w:val="24"/>
        </w:rPr>
      </w:pPr>
      <w:r w:rsidRPr="0028473B">
        <w:rPr>
          <w:rFonts w:ascii="Cambria" w:hAnsi="Cambria" w:cs="Cambria"/>
          <w:sz w:val="24"/>
          <w:szCs w:val="24"/>
        </w:rPr>
        <w:t>Tvůj</w:t>
      </w:r>
    </w:p>
    <w:p w:rsidR="001A6D1C" w:rsidRPr="0028473B" w:rsidRDefault="0028473B" w:rsidP="0028473B">
      <w:pPr>
        <w:tabs>
          <w:tab w:val="left" w:pos="0"/>
        </w:tabs>
        <w:spacing w:line="276" w:lineRule="auto"/>
        <w:jc w:val="right"/>
        <w:rPr>
          <w:rFonts w:ascii="Cambria" w:hAnsi="Cambria" w:cs="Cambria"/>
          <w:sz w:val="24"/>
          <w:szCs w:val="24"/>
        </w:rPr>
      </w:pPr>
      <w:r w:rsidRPr="0028473B">
        <w:rPr>
          <w:rFonts w:ascii="Cambria" w:hAnsi="Cambria" w:cs="Cambria"/>
          <w:sz w:val="24"/>
          <w:szCs w:val="24"/>
        </w:rPr>
        <w:t xml:space="preserve">Ladislav Hejdánek </w:t>
      </w:r>
    </w:p>
    <w:sectPr w:rsidR="001A6D1C" w:rsidRPr="0028473B" w:rsidSect="0028473B">
      <w:pgSz w:w="11906" w:h="16838" w:code="9"/>
      <w:pgMar w:top="1418" w:right="1418" w:bottom="1418" w:left="1418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panose1 w:val="02020603050405020304"/>
    <w:charset w:val="01"/>
    <w:family w:val="roman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panose1 w:val="020B0504020202020204"/>
    <w:charset w:val="EE"/>
    <w:family w:val="swiss"/>
    <w:pitch w:val="variable"/>
    <w:sig w:usb0="E4838EFF" w:usb1="4200FDFF" w:usb2="000030A0" w:usb3="00000000" w:csb0="000001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397"/>
  <w:autoHyphenation/>
  <w:hyphenationZone w:val="425"/>
  <w:characterSpacingControl w:val="doNotCompress"/>
  <w:compat>
    <w:ulTrailSpace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0"/>
  </w:compat>
  <w:rsids>
    <w:rsidRoot w:val="001A6D1C"/>
    <w:rsid w:val="001A6D1C"/>
    <w:rsid w:val="0028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B85CB"/>
  <w15:docId w15:val="{A027E619-9851-4699-98EA-DD149B2A6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oto Sans CJK SC Regular" w:hAnsi="Liberation Serif" w:cs="Free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autoSpaceDE w:val="0"/>
    </w:pPr>
    <w:rPr>
      <w:rFonts w:ascii="Times New Roman" w:eastAsia="Times New Roman" w:hAnsi="Times New Roman" w:cs="Times New Roman"/>
      <w:sz w:val="20"/>
      <w:szCs w:val="20"/>
      <w:lang w:val="cs-CZ" w:bidi="he-I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rosttextChar">
    <w:name w:val="Prostý text Char"/>
    <w:qFormat/>
    <w:rPr>
      <w:rFonts w:ascii="Courier New" w:hAnsi="Courier New" w:cs="Courier New"/>
      <w:sz w:val="20"/>
      <w:szCs w:val="20"/>
    </w:rPr>
  </w:style>
  <w:style w:type="character" w:styleId="Zdraznn">
    <w:name w:val="Emphasis"/>
    <w:qFormat/>
    <w:rPr>
      <w:i/>
      <w:iCs/>
    </w:rPr>
  </w:style>
  <w:style w:type="character" w:customStyle="1" w:styleId="TextbublinyChar">
    <w:name w:val="Text bubliny Char"/>
    <w:qFormat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ln"/>
    <w:next w:val="Zkladntext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Free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ln"/>
    <w:qFormat/>
    <w:pPr>
      <w:suppressLineNumbers/>
    </w:pPr>
    <w:rPr>
      <w:rFonts w:cs="FreeSans"/>
    </w:rPr>
  </w:style>
  <w:style w:type="paragraph" w:styleId="Prosttext">
    <w:name w:val="Plain Text"/>
    <w:basedOn w:val="Normln"/>
    <w:qFormat/>
    <w:rPr>
      <w:rFonts w:ascii="Courier New" w:hAnsi="Courier New" w:cs="Courier New"/>
    </w:rPr>
  </w:style>
  <w:style w:type="paragraph" w:customStyle="1" w:styleId="nadpis">
    <w:name w:val="nadpis"/>
    <w:basedOn w:val="Normln"/>
    <w:qFormat/>
    <w:pPr>
      <w:autoSpaceDE/>
      <w:spacing w:before="100" w:after="100"/>
    </w:pPr>
    <w:rPr>
      <w:sz w:val="24"/>
      <w:szCs w:val="24"/>
    </w:rPr>
  </w:style>
  <w:style w:type="paragraph" w:styleId="Normlnweb">
    <w:name w:val="Normal (Web)"/>
    <w:basedOn w:val="Normln"/>
    <w:qFormat/>
    <w:pPr>
      <w:autoSpaceDE/>
      <w:spacing w:before="100" w:after="100"/>
    </w:pPr>
    <w:rPr>
      <w:sz w:val="24"/>
      <w:szCs w:val="24"/>
    </w:rPr>
  </w:style>
  <w:style w:type="paragraph" w:styleId="Textbubliny">
    <w:name w:val="Balloon Text"/>
    <w:basedOn w:val="Normln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2479</Words>
  <Characters>14631</Characters>
  <Application>Microsoft Office Word</Application>
  <DocSecurity>0</DocSecurity>
  <Lines>121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Václav Dostál</cp:lastModifiedBy>
  <cp:revision>2</cp:revision>
  <dcterms:created xsi:type="dcterms:W3CDTF">2018-10-02T15:05:00Z</dcterms:created>
  <dcterms:modified xsi:type="dcterms:W3CDTF">2018-10-02T15:08:00Z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2010-09-06T09:07:00Z</dcterms:created>
  <dc:creator>LvHejdnk</dc:creator>
  <dc:description/>
  <dc:language>en-US</dc:language>
  <cp:lastModifiedBy>Hron Jan, Mgr.</cp:lastModifiedBy>
  <cp:lastPrinted>2003-07-06T20:50:00Z</cp:lastPrinted>
  <dcterms:modified xsi:type="dcterms:W3CDTF">2016-06-03T22:56:00Z</dcterms:modified>
  <cp:revision>15</cp:revision>
  <dc:subject/>
  <dc:title>                                                                                      Dopis č</dc:title>
</cp:coreProperties>
</file>